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810" w:rsidRPr="009610E4" w:rsidRDefault="00DF2CDD" w:rsidP="009610E4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000000"/>
          <w:lang w:val="bg-BG"/>
        </w:rPr>
      </w:pPr>
      <w:bookmarkStart w:id="0" w:name="_GoBack"/>
      <w:r w:rsidRPr="009610E4">
        <w:rPr>
          <w:rFonts w:asciiTheme="minorHAnsi" w:hAnsiTheme="minorHAnsi" w:cstheme="minorHAnsi"/>
          <w:color w:val="000000"/>
          <w:lang w:val="bg-BG"/>
        </w:rPr>
        <w:t>На основание</w:t>
      </w:r>
      <w:r w:rsidR="00413810" w:rsidRPr="009610E4">
        <w:rPr>
          <w:rFonts w:asciiTheme="minorHAnsi" w:hAnsiTheme="minorHAnsi" w:cstheme="minorHAnsi"/>
          <w:color w:val="000000"/>
          <w:lang w:val="bg-BG"/>
        </w:rPr>
        <w:t xml:space="preserve"> точка II. Решения на правителството на Република Хърватия за предприемане на мерки от органите на държавната администрация за предотвратяване на разпространението на епидемията от болест COVID-19, причинена от вируса SARS-CoV-2 и за осигуряване на условия за редовна работа в органите на държавната администрация (Официален вестник 116/20), министър</w:t>
      </w:r>
      <w:r w:rsidRPr="009610E4">
        <w:rPr>
          <w:rFonts w:asciiTheme="minorHAnsi" w:hAnsiTheme="minorHAnsi" w:cstheme="minorHAnsi"/>
          <w:color w:val="000000"/>
          <w:lang w:val="bg-BG"/>
        </w:rPr>
        <w:t>ът на правосъдието и а</w:t>
      </w:r>
      <w:r w:rsidR="00413810" w:rsidRPr="009610E4">
        <w:rPr>
          <w:rFonts w:asciiTheme="minorHAnsi" w:hAnsiTheme="minorHAnsi" w:cstheme="minorHAnsi"/>
          <w:color w:val="000000"/>
          <w:lang w:val="bg-BG"/>
        </w:rPr>
        <w:t xml:space="preserve">дминистрацията, с предварително съгласие на министър-председателя на Република Хърватия на 27 ноември 2020 г., </w:t>
      </w:r>
      <w:r w:rsidRPr="009610E4">
        <w:rPr>
          <w:rFonts w:asciiTheme="minorHAnsi" w:hAnsiTheme="minorHAnsi" w:cstheme="minorHAnsi"/>
          <w:color w:val="000000"/>
          <w:lang w:val="bg-BG"/>
        </w:rPr>
        <w:t>утвърждава</w:t>
      </w:r>
    </w:p>
    <w:p w:rsidR="00413810" w:rsidRPr="009610E4" w:rsidRDefault="00413810" w:rsidP="009610E4">
      <w:pPr>
        <w:spacing w:line="240" w:lineRule="auto"/>
        <w:jc w:val="center"/>
        <w:rPr>
          <w:rFonts w:asciiTheme="minorHAnsi" w:hAnsiTheme="minorHAnsi" w:cstheme="minorHAnsi"/>
          <w:b/>
          <w:color w:val="000000" w:themeColor="text1"/>
          <w:w w:val="115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b/>
          <w:color w:val="000000" w:themeColor="text1"/>
          <w:w w:val="115"/>
          <w:sz w:val="24"/>
          <w:szCs w:val="24"/>
          <w:lang w:val="bg-BG"/>
        </w:rPr>
        <w:t>УКАЗАНИЯ</w:t>
      </w:r>
    </w:p>
    <w:p w:rsidR="00DF2CDD" w:rsidRPr="009610E4" w:rsidRDefault="00413810" w:rsidP="009610E4">
      <w:pPr>
        <w:spacing w:line="240" w:lineRule="auto"/>
        <w:jc w:val="center"/>
        <w:rPr>
          <w:rFonts w:asciiTheme="minorHAnsi" w:hAnsiTheme="minorHAnsi" w:cstheme="minorHAnsi"/>
          <w:b/>
          <w:color w:val="000000" w:themeColor="text1"/>
          <w:w w:val="115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b/>
          <w:color w:val="000000" w:themeColor="text1"/>
          <w:w w:val="115"/>
          <w:sz w:val="24"/>
          <w:szCs w:val="24"/>
          <w:lang w:val="bg-BG"/>
        </w:rPr>
        <w:t>относно мерките за предотвратяване на разпространението</w:t>
      </w:r>
    </w:p>
    <w:p w:rsidR="00DF2CDD" w:rsidRPr="009610E4" w:rsidRDefault="00413810" w:rsidP="009610E4">
      <w:pPr>
        <w:spacing w:line="240" w:lineRule="auto"/>
        <w:jc w:val="center"/>
        <w:rPr>
          <w:rFonts w:asciiTheme="minorHAnsi" w:hAnsiTheme="minorHAnsi" w:cstheme="minorHAnsi"/>
          <w:b/>
          <w:color w:val="000000" w:themeColor="text1"/>
          <w:w w:val="115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b/>
          <w:color w:val="000000" w:themeColor="text1"/>
          <w:w w:val="115"/>
          <w:sz w:val="24"/>
          <w:szCs w:val="24"/>
          <w:lang w:val="bg-BG"/>
        </w:rPr>
        <w:t>на епидемията от COVID-19, причинена от вируса SARS-CoV-2</w:t>
      </w:r>
    </w:p>
    <w:p w:rsidR="00DF2CDD" w:rsidRPr="009610E4" w:rsidRDefault="00413810" w:rsidP="009610E4">
      <w:pPr>
        <w:spacing w:line="240" w:lineRule="auto"/>
        <w:jc w:val="center"/>
        <w:rPr>
          <w:rFonts w:asciiTheme="minorHAnsi" w:hAnsiTheme="minorHAnsi" w:cstheme="minorHAnsi"/>
          <w:b/>
          <w:color w:val="000000" w:themeColor="text1"/>
          <w:w w:val="115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b/>
          <w:color w:val="000000" w:themeColor="text1"/>
          <w:w w:val="115"/>
          <w:sz w:val="24"/>
          <w:szCs w:val="24"/>
          <w:lang w:val="bg-BG"/>
        </w:rPr>
        <w:t>и за осигуряване на условията за редовната работа</w:t>
      </w:r>
    </w:p>
    <w:p w:rsidR="00DF2CDD" w:rsidRPr="009610E4" w:rsidRDefault="00413810" w:rsidP="009610E4">
      <w:pPr>
        <w:spacing w:line="240" w:lineRule="auto"/>
        <w:jc w:val="center"/>
        <w:rPr>
          <w:rFonts w:asciiTheme="minorHAnsi" w:hAnsiTheme="minorHAnsi" w:cstheme="minorHAnsi"/>
          <w:b/>
          <w:color w:val="000000" w:themeColor="text1"/>
          <w:w w:val="115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b/>
          <w:color w:val="000000" w:themeColor="text1"/>
          <w:w w:val="115"/>
          <w:sz w:val="24"/>
          <w:szCs w:val="24"/>
          <w:lang w:val="bg-BG"/>
        </w:rPr>
        <w:t>на</w:t>
      </w:r>
      <w:r w:rsidR="00DF2CDD" w:rsidRPr="009610E4">
        <w:rPr>
          <w:rFonts w:asciiTheme="minorHAnsi" w:hAnsiTheme="minorHAnsi" w:cstheme="minorHAnsi"/>
          <w:b/>
          <w:color w:val="000000" w:themeColor="text1"/>
          <w:w w:val="115"/>
          <w:sz w:val="24"/>
          <w:szCs w:val="24"/>
          <w:lang w:val="bg-BG"/>
        </w:rPr>
        <w:t xml:space="preserve"> </w:t>
      </w:r>
      <w:r w:rsidRPr="009610E4">
        <w:rPr>
          <w:rFonts w:asciiTheme="minorHAnsi" w:hAnsiTheme="minorHAnsi" w:cstheme="minorHAnsi"/>
          <w:b/>
          <w:color w:val="000000" w:themeColor="text1"/>
          <w:w w:val="115"/>
          <w:sz w:val="24"/>
          <w:szCs w:val="24"/>
          <w:lang w:val="bg-BG"/>
        </w:rPr>
        <w:t xml:space="preserve">органите и службите на </w:t>
      </w:r>
      <w:r w:rsidR="00DF2CDD" w:rsidRPr="009610E4">
        <w:rPr>
          <w:rFonts w:asciiTheme="minorHAnsi" w:hAnsiTheme="minorHAnsi" w:cstheme="minorHAnsi"/>
          <w:b/>
          <w:color w:val="000000" w:themeColor="text1"/>
          <w:w w:val="115"/>
          <w:sz w:val="24"/>
          <w:szCs w:val="24"/>
          <w:lang w:val="bg-BG"/>
        </w:rPr>
        <w:t>д</w:t>
      </w:r>
      <w:r w:rsidRPr="009610E4">
        <w:rPr>
          <w:rFonts w:asciiTheme="minorHAnsi" w:hAnsiTheme="minorHAnsi" w:cstheme="minorHAnsi"/>
          <w:b/>
          <w:color w:val="000000" w:themeColor="text1"/>
          <w:w w:val="115"/>
          <w:sz w:val="24"/>
          <w:szCs w:val="24"/>
          <w:lang w:val="bg-BG"/>
        </w:rPr>
        <w:t>ържавната администрация</w:t>
      </w:r>
    </w:p>
    <w:p w:rsidR="00413810" w:rsidRPr="009610E4" w:rsidRDefault="00413810" w:rsidP="009610E4">
      <w:pPr>
        <w:spacing w:line="240" w:lineRule="auto"/>
        <w:jc w:val="center"/>
        <w:rPr>
          <w:rFonts w:asciiTheme="minorHAnsi" w:hAnsiTheme="minorHAnsi" w:cstheme="minorHAnsi"/>
          <w:b/>
          <w:color w:val="000000" w:themeColor="text1"/>
          <w:w w:val="115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b/>
          <w:color w:val="000000" w:themeColor="text1"/>
          <w:w w:val="115"/>
          <w:sz w:val="24"/>
          <w:szCs w:val="24"/>
          <w:lang w:val="bg-BG"/>
        </w:rPr>
        <w:t>и други професионални служби на правителството</w:t>
      </w:r>
    </w:p>
    <w:p w:rsidR="003217AA" w:rsidRPr="009610E4" w:rsidRDefault="00413810" w:rsidP="009610E4">
      <w:pPr>
        <w:spacing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b/>
          <w:color w:val="000000" w:themeColor="text1"/>
          <w:w w:val="115"/>
          <w:sz w:val="24"/>
          <w:szCs w:val="24"/>
          <w:lang w:val="bg-BG"/>
        </w:rPr>
        <w:t>на Република Хърватия</w:t>
      </w:r>
    </w:p>
    <w:p w:rsidR="003217AA" w:rsidRPr="009610E4" w:rsidRDefault="003217AA" w:rsidP="009610E4">
      <w:pPr>
        <w:spacing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  <w:lang w:val="bg-BG"/>
        </w:rPr>
      </w:pPr>
    </w:p>
    <w:p w:rsidR="003217AA" w:rsidRPr="009610E4" w:rsidRDefault="003217AA" w:rsidP="009610E4">
      <w:pPr>
        <w:spacing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  <w:lang w:val="bg-BG"/>
        </w:rPr>
      </w:pPr>
    </w:p>
    <w:p w:rsidR="003217AA" w:rsidRPr="009610E4" w:rsidRDefault="007367B6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b/>
          <w:color w:val="000000" w:themeColor="text1"/>
          <w:sz w:val="24"/>
          <w:szCs w:val="24"/>
          <w:lang w:val="bg-BG"/>
        </w:rPr>
        <w:t>I.</w:t>
      </w:r>
      <w:r w:rsidRPr="009610E4">
        <w:rPr>
          <w:rFonts w:asciiTheme="minorHAnsi" w:hAnsiTheme="minorHAnsi" w:cstheme="minorHAnsi"/>
          <w:b/>
          <w:color w:val="000000" w:themeColor="text1"/>
          <w:spacing w:val="35"/>
          <w:sz w:val="24"/>
          <w:szCs w:val="24"/>
          <w:lang w:val="bg-BG"/>
        </w:rPr>
        <w:t xml:space="preserve"> </w:t>
      </w:r>
      <w:r w:rsidR="00413810" w:rsidRPr="009610E4">
        <w:rPr>
          <w:rFonts w:asciiTheme="minorHAnsi" w:hAnsiTheme="minorHAnsi" w:cstheme="minorHAnsi"/>
          <w:b/>
          <w:color w:val="000000" w:themeColor="text1"/>
          <w:sz w:val="24"/>
          <w:szCs w:val="24"/>
          <w:lang w:val="bg-BG"/>
        </w:rPr>
        <w:t xml:space="preserve">Начин на работа на органите на </w:t>
      </w:r>
      <w:r w:rsidR="00DF2CDD" w:rsidRPr="009610E4">
        <w:rPr>
          <w:rFonts w:asciiTheme="minorHAnsi" w:hAnsiTheme="minorHAnsi" w:cstheme="minorHAnsi"/>
          <w:b/>
          <w:color w:val="000000" w:themeColor="text1"/>
          <w:sz w:val="24"/>
          <w:szCs w:val="24"/>
          <w:lang w:val="bg-BG"/>
        </w:rPr>
        <w:t>д</w:t>
      </w:r>
      <w:r w:rsidR="00413810" w:rsidRPr="009610E4">
        <w:rPr>
          <w:rFonts w:asciiTheme="minorHAnsi" w:hAnsiTheme="minorHAnsi" w:cstheme="minorHAnsi"/>
          <w:b/>
          <w:color w:val="000000" w:themeColor="text1"/>
          <w:sz w:val="24"/>
          <w:szCs w:val="24"/>
          <w:lang w:val="bg-BG"/>
        </w:rPr>
        <w:t>ържавната администрация</w:t>
      </w:r>
    </w:p>
    <w:p w:rsidR="00413810" w:rsidRPr="009610E4" w:rsidRDefault="00413810" w:rsidP="009610E4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000000"/>
          <w:lang w:val="bg-BG"/>
        </w:rPr>
      </w:pPr>
      <w:r w:rsidRPr="009610E4">
        <w:rPr>
          <w:rFonts w:asciiTheme="minorHAnsi" w:hAnsiTheme="minorHAnsi" w:cstheme="minorHAnsi"/>
          <w:color w:val="000000"/>
          <w:lang w:val="bg-BG"/>
        </w:rPr>
        <w:t>По време на епидемията от COV ID-19, причинена от вируса н</w:t>
      </w:r>
      <w:r w:rsidR="003926FD" w:rsidRPr="009610E4">
        <w:rPr>
          <w:rFonts w:asciiTheme="minorHAnsi" w:hAnsiTheme="minorHAnsi" w:cstheme="minorHAnsi"/>
          <w:color w:val="000000"/>
          <w:lang w:val="bg-BG"/>
        </w:rPr>
        <w:t>а SARS-CoV-2, всички органи на Д</w:t>
      </w:r>
      <w:r w:rsidRPr="009610E4">
        <w:rPr>
          <w:rFonts w:asciiTheme="minorHAnsi" w:hAnsiTheme="minorHAnsi" w:cstheme="minorHAnsi"/>
          <w:color w:val="000000"/>
          <w:lang w:val="bg-BG"/>
        </w:rPr>
        <w:t>ържавната администрация</w:t>
      </w:r>
      <w:r w:rsidR="003926FD" w:rsidRPr="009610E4">
        <w:rPr>
          <w:rFonts w:asciiTheme="minorHAnsi" w:hAnsiTheme="minorHAnsi" w:cstheme="minorHAnsi"/>
          <w:color w:val="000000"/>
          <w:lang w:val="bg-BG"/>
        </w:rPr>
        <w:t xml:space="preserve"> органите </w:t>
      </w:r>
      <w:r w:rsidRPr="009610E4">
        <w:rPr>
          <w:rFonts w:asciiTheme="minorHAnsi" w:hAnsiTheme="minorHAnsi" w:cstheme="minorHAnsi"/>
          <w:color w:val="000000"/>
          <w:lang w:val="bg-BG"/>
        </w:rPr>
        <w:t xml:space="preserve">и </w:t>
      </w:r>
      <w:r w:rsidR="003926FD" w:rsidRPr="009610E4">
        <w:rPr>
          <w:rFonts w:asciiTheme="minorHAnsi" w:hAnsiTheme="minorHAnsi" w:cstheme="minorHAnsi"/>
          <w:color w:val="000000"/>
          <w:lang w:val="bg-BG"/>
        </w:rPr>
        <w:t>останалите професионални служби на П</w:t>
      </w:r>
      <w:r w:rsidRPr="009610E4">
        <w:rPr>
          <w:rFonts w:asciiTheme="minorHAnsi" w:hAnsiTheme="minorHAnsi" w:cstheme="minorHAnsi"/>
          <w:color w:val="000000"/>
          <w:lang w:val="bg-BG"/>
        </w:rPr>
        <w:t xml:space="preserve">равителството на Република Хърватия са задължени да изпълняват всички задачи от техния обхват, при спазване на всички общи </w:t>
      </w:r>
      <w:proofErr w:type="spellStart"/>
      <w:r w:rsidRPr="009610E4">
        <w:rPr>
          <w:rFonts w:asciiTheme="minorHAnsi" w:hAnsiTheme="minorHAnsi" w:cstheme="minorHAnsi"/>
          <w:color w:val="000000"/>
          <w:lang w:val="bg-BG"/>
        </w:rPr>
        <w:t>антиепидемични</w:t>
      </w:r>
      <w:proofErr w:type="spellEnd"/>
      <w:r w:rsidRPr="009610E4">
        <w:rPr>
          <w:rFonts w:asciiTheme="minorHAnsi" w:hAnsiTheme="minorHAnsi" w:cstheme="minorHAnsi"/>
          <w:color w:val="000000"/>
          <w:lang w:val="bg-BG"/>
        </w:rPr>
        <w:t xml:space="preserve"> мерки и с</w:t>
      </w:r>
      <w:r w:rsidR="003926FD" w:rsidRPr="009610E4">
        <w:rPr>
          <w:rFonts w:asciiTheme="minorHAnsi" w:hAnsiTheme="minorHAnsi" w:cstheme="minorHAnsi"/>
          <w:color w:val="000000"/>
          <w:lang w:val="bg-BG"/>
        </w:rPr>
        <w:t>пециални препоръки и инструкции, който  публикува</w:t>
      </w:r>
      <w:r w:rsidRPr="009610E4">
        <w:rPr>
          <w:rFonts w:asciiTheme="minorHAnsi" w:hAnsiTheme="minorHAnsi" w:cstheme="minorHAnsi"/>
          <w:color w:val="000000"/>
          <w:lang w:val="bg-BG"/>
        </w:rPr>
        <w:t xml:space="preserve"> Хърватския институт за обществено здраве </w:t>
      </w:r>
      <w:r w:rsidR="00DF2CDD" w:rsidRPr="009610E4">
        <w:rPr>
          <w:rFonts w:asciiTheme="minorHAnsi" w:hAnsiTheme="minorHAnsi" w:cstheme="minorHAnsi"/>
          <w:color w:val="000000"/>
          <w:lang w:val="bg-BG"/>
        </w:rPr>
        <w:t>(</w:t>
      </w:r>
      <w:r w:rsidR="003926FD" w:rsidRPr="009610E4">
        <w:rPr>
          <w:rFonts w:asciiTheme="minorHAnsi" w:hAnsiTheme="minorHAnsi" w:cstheme="minorHAnsi"/>
          <w:color w:val="000000"/>
          <w:lang w:val="bg-BG"/>
        </w:rPr>
        <w:t>по-нататък ХИОЗ</w:t>
      </w:r>
      <w:r w:rsidR="00DF2CDD" w:rsidRPr="009610E4">
        <w:rPr>
          <w:rFonts w:asciiTheme="minorHAnsi" w:hAnsiTheme="minorHAnsi" w:cstheme="minorHAnsi"/>
          <w:color w:val="000000"/>
          <w:lang w:val="bg-BG"/>
        </w:rPr>
        <w:t>)</w:t>
      </w:r>
      <w:r w:rsidRPr="009610E4">
        <w:rPr>
          <w:rFonts w:asciiTheme="minorHAnsi" w:hAnsiTheme="minorHAnsi" w:cstheme="minorHAnsi"/>
          <w:color w:val="000000"/>
          <w:lang w:val="bg-BG"/>
        </w:rPr>
        <w:t>.</w:t>
      </w:r>
    </w:p>
    <w:p w:rsidR="003926FD" w:rsidRPr="009610E4" w:rsidRDefault="003926FD" w:rsidP="009610E4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000000"/>
          <w:lang w:val="bg-BG"/>
        </w:rPr>
      </w:pPr>
      <w:r w:rsidRPr="009610E4">
        <w:rPr>
          <w:rFonts w:asciiTheme="minorHAnsi" w:hAnsiTheme="minorHAnsi" w:cstheme="minorHAnsi"/>
          <w:b/>
          <w:color w:val="000000" w:themeColor="text1"/>
          <w:w w:val="105"/>
          <w:lang w:val="bg-BG"/>
        </w:rPr>
        <w:t xml:space="preserve">Координатор за защита от вируса COVID-19. </w:t>
      </w:r>
      <w:r w:rsidRPr="009610E4">
        <w:rPr>
          <w:rFonts w:asciiTheme="minorHAnsi" w:hAnsiTheme="minorHAnsi" w:cstheme="minorHAnsi"/>
          <w:color w:val="000000"/>
          <w:lang w:val="bg-BG"/>
        </w:rPr>
        <w:t xml:space="preserve">Координаторът за защита от вируса </w:t>
      </w:r>
      <w:r w:rsidR="00E270BE" w:rsidRPr="009610E4">
        <w:rPr>
          <w:rFonts w:asciiTheme="minorHAnsi" w:hAnsiTheme="minorHAnsi" w:cstheme="minorHAnsi"/>
          <w:color w:val="000000"/>
          <w:lang w:val="bg-BG"/>
        </w:rPr>
        <w:t xml:space="preserve">COVID-19 </w:t>
      </w:r>
      <w:r w:rsidRPr="009610E4">
        <w:rPr>
          <w:rFonts w:asciiTheme="minorHAnsi" w:hAnsiTheme="minorHAnsi" w:cstheme="minorHAnsi"/>
          <w:color w:val="000000"/>
          <w:lang w:val="bg-BG"/>
        </w:rPr>
        <w:t xml:space="preserve">назначава ръководител на </w:t>
      </w:r>
      <w:r w:rsidR="00E270BE" w:rsidRPr="009610E4">
        <w:rPr>
          <w:rFonts w:asciiTheme="minorHAnsi" w:hAnsiTheme="minorHAnsi" w:cstheme="minorHAnsi"/>
          <w:color w:val="000000"/>
          <w:lang w:val="bg-BG"/>
        </w:rPr>
        <w:t>организацията</w:t>
      </w:r>
      <w:r w:rsidRPr="009610E4">
        <w:rPr>
          <w:rFonts w:asciiTheme="minorHAnsi" w:hAnsiTheme="minorHAnsi" w:cstheme="minorHAnsi"/>
          <w:color w:val="000000"/>
          <w:lang w:val="bg-BG"/>
        </w:rPr>
        <w:t xml:space="preserve"> с решение в рамките на три дни след приемането на настоящата инструкция.</w:t>
      </w:r>
    </w:p>
    <w:p w:rsidR="003926FD" w:rsidRPr="009610E4" w:rsidRDefault="003926FD" w:rsidP="009610E4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000000"/>
          <w:lang w:val="bg-BG"/>
        </w:rPr>
      </w:pPr>
      <w:r w:rsidRPr="009610E4">
        <w:rPr>
          <w:rFonts w:asciiTheme="minorHAnsi" w:hAnsiTheme="minorHAnsi" w:cstheme="minorHAnsi"/>
          <w:color w:val="000000"/>
          <w:lang w:val="bg-BG"/>
        </w:rPr>
        <w:t xml:space="preserve">За по-ефективна защита срещу </w:t>
      </w:r>
      <w:r w:rsidR="00E270BE" w:rsidRPr="009610E4">
        <w:rPr>
          <w:rFonts w:asciiTheme="minorHAnsi" w:hAnsiTheme="minorHAnsi" w:cstheme="minorHAnsi"/>
          <w:color w:val="000000"/>
          <w:lang w:val="bg-BG"/>
        </w:rPr>
        <w:t>COVID-19</w:t>
      </w:r>
      <w:r w:rsidRPr="009610E4">
        <w:rPr>
          <w:rFonts w:asciiTheme="minorHAnsi" w:hAnsiTheme="minorHAnsi" w:cstheme="minorHAnsi"/>
          <w:color w:val="000000"/>
          <w:lang w:val="bg-BG"/>
        </w:rPr>
        <w:t xml:space="preserve">, </w:t>
      </w:r>
      <w:r w:rsidR="00E270BE" w:rsidRPr="009610E4">
        <w:rPr>
          <w:rFonts w:asciiTheme="minorHAnsi" w:hAnsiTheme="minorHAnsi" w:cstheme="minorHAnsi"/>
          <w:color w:val="000000"/>
          <w:lang w:val="bg-BG"/>
        </w:rPr>
        <w:t>организациите</w:t>
      </w:r>
      <w:r w:rsidRPr="009610E4">
        <w:rPr>
          <w:rFonts w:asciiTheme="minorHAnsi" w:hAnsiTheme="minorHAnsi" w:cstheme="minorHAnsi"/>
          <w:color w:val="000000"/>
          <w:lang w:val="bg-BG"/>
        </w:rPr>
        <w:t>, разположени на едно и също място, могат да назначат един координатор, а органите, работещи в повече от едно място, могат да назначат повече от един координатор за всяко отделно място, в което работят.</w:t>
      </w:r>
    </w:p>
    <w:p w:rsidR="003926FD" w:rsidRPr="009610E4" w:rsidRDefault="00E270BE" w:rsidP="009610E4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000000"/>
          <w:lang w:val="bg-BG"/>
        </w:rPr>
      </w:pPr>
      <w:r w:rsidRPr="009610E4">
        <w:rPr>
          <w:rFonts w:asciiTheme="minorHAnsi" w:hAnsiTheme="minorHAnsi" w:cstheme="minorHAnsi"/>
          <w:color w:val="000000"/>
          <w:lang w:val="bg-BG"/>
        </w:rPr>
        <w:t>Ръководителят на организацията</w:t>
      </w:r>
      <w:r w:rsidR="003926FD" w:rsidRPr="009610E4">
        <w:rPr>
          <w:rFonts w:asciiTheme="minorHAnsi" w:hAnsiTheme="minorHAnsi" w:cstheme="minorHAnsi"/>
          <w:color w:val="000000"/>
          <w:lang w:val="bg-BG"/>
        </w:rPr>
        <w:t xml:space="preserve"> ще информира за това назначение, както и за ролята и задачите на координатора, вси</w:t>
      </w:r>
      <w:r w:rsidRPr="009610E4">
        <w:rPr>
          <w:rFonts w:asciiTheme="minorHAnsi" w:hAnsiTheme="minorHAnsi" w:cstheme="minorHAnsi"/>
          <w:color w:val="000000"/>
          <w:lang w:val="bg-BG"/>
        </w:rPr>
        <w:t>чки</w:t>
      </w:r>
      <w:r w:rsidR="003926FD" w:rsidRPr="009610E4">
        <w:rPr>
          <w:rFonts w:asciiTheme="minorHAnsi" w:hAnsiTheme="minorHAnsi" w:cstheme="minorHAnsi"/>
          <w:color w:val="000000"/>
          <w:lang w:val="bg-BG"/>
        </w:rPr>
        <w:t xml:space="preserve"> длъжностни лица и служители (оттук нат</w:t>
      </w:r>
      <w:r w:rsidRPr="009610E4">
        <w:rPr>
          <w:rFonts w:asciiTheme="minorHAnsi" w:hAnsiTheme="minorHAnsi" w:cstheme="minorHAnsi"/>
          <w:color w:val="000000"/>
          <w:lang w:val="bg-BG"/>
        </w:rPr>
        <w:t>атък: служители) във всяка организация</w:t>
      </w:r>
      <w:r w:rsidR="003926FD" w:rsidRPr="009610E4">
        <w:rPr>
          <w:rFonts w:asciiTheme="minorHAnsi" w:hAnsiTheme="minorHAnsi" w:cstheme="minorHAnsi"/>
          <w:color w:val="000000"/>
          <w:lang w:val="bg-BG"/>
        </w:rPr>
        <w:t xml:space="preserve"> и също така ще предостави данните за контакт на назначения ко</w:t>
      </w:r>
      <w:r w:rsidRPr="009610E4">
        <w:rPr>
          <w:rFonts w:asciiTheme="minorHAnsi" w:hAnsiTheme="minorHAnsi" w:cstheme="minorHAnsi"/>
          <w:color w:val="000000"/>
          <w:lang w:val="bg-BG"/>
        </w:rPr>
        <w:t>ординатор, т.е. номер на мобилния</w:t>
      </w:r>
      <w:r w:rsidR="003926FD" w:rsidRPr="009610E4">
        <w:rPr>
          <w:rFonts w:asciiTheme="minorHAnsi" w:hAnsiTheme="minorHAnsi" w:cstheme="minorHAnsi"/>
          <w:color w:val="000000"/>
          <w:lang w:val="bg-BG"/>
        </w:rPr>
        <w:t xml:space="preserve"> телефон и имейл адрес на координатора.</w:t>
      </w:r>
    </w:p>
    <w:p w:rsidR="00E270BE" w:rsidRPr="009610E4" w:rsidRDefault="00E270BE" w:rsidP="009610E4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000000"/>
          <w:lang w:val="bg-BG"/>
        </w:rPr>
      </w:pPr>
      <w:r w:rsidRPr="009610E4">
        <w:rPr>
          <w:rFonts w:asciiTheme="minorHAnsi" w:hAnsiTheme="minorHAnsi" w:cstheme="minorHAnsi"/>
          <w:color w:val="000000"/>
          <w:lang w:val="bg-BG"/>
        </w:rPr>
        <w:t>Координаторите отговарят за координирането на дейностите, свързани с прилагането на мерките за предотвратяване на разпространението на COVID-19 и за осигуряване на условията за редовна работа в органа.</w:t>
      </w:r>
    </w:p>
    <w:p w:rsidR="00E270BE" w:rsidRPr="009610E4" w:rsidRDefault="00E270BE" w:rsidP="009610E4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000000"/>
          <w:lang w:val="bg-BG"/>
        </w:rPr>
      </w:pPr>
    </w:p>
    <w:p w:rsidR="003217AA" w:rsidRPr="009610E4" w:rsidRDefault="009C0481" w:rsidP="009610E4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000000"/>
          <w:lang w:val="bg-BG"/>
        </w:rPr>
      </w:pPr>
      <w:r w:rsidRPr="009610E4">
        <w:rPr>
          <w:rFonts w:asciiTheme="minorHAnsi" w:hAnsiTheme="minorHAnsi" w:cstheme="minorHAnsi"/>
          <w:color w:val="000000"/>
          <w:lang w:val="bg-BG"/>
        </w:rPr>
        <w:t>От служителите се изисква да съобщават за случаи на болест COVID-19 на координаторите или на съмнение за инфекция с COVID-19 веднага след съмнението за това.</w:t>
      </w:r>
    </w:p>
    <w:p w:rsidR="003217AA" w:rsidRPr="009610E4" w:rsidRDefault="009C0481" w:rsidP="009610E4">
      <w:pPr>
        <w:spacing w:line="240" w:lineRule="auto"/>
        <w:rPr>
          <w:rFonts w:asciiTheme="minorHAnsi" w:hAnsiTheme="minorHAnsi" w:cstheme="minorHAnsi"/>
          <w:color w:val="000000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b/>
          <w:color w:val="000000" w:themeColor="text1"/>
          <w:sz w:val="24"/>
          <w:szCs w:val="24"/>
          <w:lang w:val="bg-BG"/>
        </w:rPr>
        <w:lastRenderedPageBreak/>
        <w:t>Работно време.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</w:t>
      </w:r>
      <w:r w:rsidRPr="009610E4">
        <w:rPr>
          <w:rFonts w:asciiTheme="minorHAnsi" w:hAnsiTheme="minorHAnsi" w:cstheme="minorHAnsi"/>
          <w:color w:val="000000"/>
          <w:sz w:val="24"/>
          <w:szCs w:val="24"/>
          <w:lang w:val="bg-BG"/>
        </w:rPr>
        <w:t>Ръководителят на организацията, когато е възможно, определя с решение плъзгащото се работно време, с по-голям диапазон от разрешено начало или край на работното време, за да се намали едновременното пристигане на служителите.</w:t>
      </w:r>
    </w:p>
    <w:p w:rsidR="00C71D1D" w:rsidRPr="009610E4" w:rsidRDefault="00C71D1D" w:rsidP="009610E4">
      <w:pPr>
        <w:spacing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  <w:lang w:val="bg-BG"/>
        </w:rPr>
      </w:pPr>
    </w:p>
    <w:p w:rsidR="009C0481" w:rsidRPr="009610E4" w:rsidRDefault="009C0481" w:rsidP="009610E4">
      <w:pPr>
        <w:spacing w:line="240" w:lineRule="auto"/>
        <w:rPr>
          <w:rFonts w:asciiTheme="minorHAnsi" w:hAnsiTheme="minorHAnsi" w:cstheme="minorHAnsi"/>
          <w:color w:val="000000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b/>
          <w:color w:val="000000" w:themeColor="text1"/>
          <w:sz w:val="24"/>
          <w:szCs w:val="24"/>
          <w:lang w:val="bg-BG"/>
        </w:rPr>
        <w:t>Маски за лице.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</w:t>
      </w:r>
      <w:r w:rsidRPr="009610E4">
        <w:rPr>
          <w:rFonts w:asciiTheme="minorHAnsi" w:hAnsiTheme="minorHAnsi" w:cstheme="minorHAnsi"/>
          <w:color w:val="000000"/>
          <w:sz w:val="24"/>
          <w:szCs w:val="24"/>
          <w:lang w:val="bg-BG"/>
        </w:rPr>
        <w:t>Решението на Щаба на гражданската защита на Република Хърватия, по време на обявената епидемия от болестта COVID-19, въвежда необходима мярка за задължително използване на маски за лице или медицински маски в случаите, предписани от това Решение. Маската трябва да се използва по правилния начин, така че да покрива устата и носа през цялото време на носене.</w:t>
      </w:r>
    </w:p>
    <w:p w:rsidR="009C0481" w:rsidRPr="009610E4" w:rsidRDefault="009C0481" w:rsidP="009610E4">
      <w:pPr>
        <w:spacing w:line="240" w:lineRule="auto"/>
        <w:rPr>
          <w:rFonts w:asciiTheme="minorHAnsi" w:hAnsiTheme="minorHAnsi" w:cstheme="minorHAnsi"/>
          <w:color w:val="000000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color w:val="000000"/>
          <w:sz w:val="24"/>
          <w:szCs w:val="24"/>
          <w:lang w:val="bg-BG"/>
        </w:rPr>
        <w:t xml:space="preserve">В съответствие с гореспоменатото решение, настоящата инструкция определя задължителното използване на маски за лице или медицински маски в органите на </w:t>
      </w:r>
      <w:r w:rsidR="00DF2CDD" w:rsidRPr="009610E4">
        <w:rPr>
          <w:rFonts w:asciiTheme="minorHAnsi" w:hAnsiTheme="minorHAnsi" w:cstheme="minorHAnsi"/>
          <w:color w:val="000000"/>
          <w:sz w:val="24"/>
          <w:szCs w:val="24"/>
          <w:lang w:val="bg-BG"/>
        </w:rPr>
        <w:t>д</w:t>
      </w:r>
      <w:r w:rsidRPr="009610E4">
        <w:rPr>
          <w:rFonts w:asciiTheme="minorHAnsi" w:hAnsiTheme="minorHAnsi" w:cstheme="minorHAnsi"/>
          <w:color w:val="000000"/>
          <w:sz w:val="24"/>
          <w:szCs w:val="24"/>
          <w:lang w:val="bg-BG"/>
        </w:rPr>
        <w:t>ържавната администрация:</w:t>
      </w:r>
    </w:p>
    <w:p w:rsidR="00782350" w:rsidRPr="009610E4" w:rsidRDefault="00782350" w:rsidP="009610E4">
      <w:pPr>
        <w:spacing w:line="240" w:lineRule="auto"/>
        <w:rPr>
          <w:rFonts w:asciiTheme="minorHAnsi" w:hAnsiTheme="minorHAnsi" w:cstheme="minorHAnsi"/>
          <w:color w:val="000000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color w:val="000000"/>
          <w:sz w:val="24"/>
          <w:szCs w:val="24"/>
          <w:lang w:val="bg-BG"/>
        </w:rPr>
        <w:t xml:space="preserve">- при всяко влизане и излизане от сградата и в коридори и други общи части на сградата на организацията на </w:t>
      </w:r>
      <w:r w:rsidR="00C71D1D" w:rsidRPr="009610E4">
        <w:rPr>
          <w:rFonts w:asciiTheme="minorHAnsi" w:hAnsiTheme="minorHAnsi" w:cstheme="minorHAnsi"/>
          <w:color w:val="000000"/>
          <w:sz w:val="24"/>
          <w:szCs w:val="24"/>
          <w:lang w:val="bg-BG"/>
        </w:rPr>
        <w:t>д</w:t>
      </w:r>
      <w:r w:rsidRPr="009610E4">
        <w:rPr>
          <w:rFonts w:asciiTheme="minorHAnsi" w:hAnsiTheme="minorHAnsi" w:cstheme="minorHAnsi"/>
          <w:color w:val="000000"/>
          <w:sz w:val="24"/>
          <w:szCs w:val="24"/>
          <w:lang w:val="bg-BG"/>
        </w:rPr>
        <w:t>ържавната администрация,</w:t>
      </w:r>
    </w:p>
    <w:p w:rsidR="00782350" w:rsidRPr="009610E4" w:rsidRDefault="00782350" w:rsidP="009610E4">
      <w:pPr>
        <w:spacing w:line="240" w:lineRule="auto"/>
        <w:rPr>
          <w:rFonts w:asciiTheme="minorHAnsi" w:hAnsiTheme="minorHAnsi" w:cstheme="minorHAnsi"/>
          <w:color w:val="000000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color w:val="000000"/>
          <w:sz w:val="24"/>
          <w:szCs w:val="24"/>
          <w:lang w:val="bg-BG"/>
        </w:rPr>
        <w:t>- в офиси, където двама или повече служители работят или пребивават,</w:t>
      </w:r>
    </w:p>
    <w:p w:rsidR="00782350" w:rsidRPr="009610E4" w:rsidRDefault="00782350" w:rsidP="009610E4">
      <w:pPr>
        <w:spacing w:line="240" w:lineRule="auto"/>
        <w:rPr>
          <w:rFonts w:asciiTheme="minorHAnsi" w:hAnsiTheme="minorHAnsi" w:cstheme="minorHAnsi"/>
          <w:color w:val="000000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color w:val="000000"/>
          <w:sz w:val="24"/>
          <w:szCs w:val="24"/>
          <w:lang w:val="bg-BG"/>
        </w:rPr>
        <w:t>- при работа с клиенти,</w:t>
      </w:r>
    </w:p>
    <w:p w:rsidR="00782350" w:rsidRPr="009610E4" w:rsidRDefault="00782350" w:rsidP="009610E4">
      <w:pPr>
        <w:spacing w:line="240" w:lineRule="auto"/>
        <w:rPr>
          <w:rFonts w:asciiTheme="minorHAnsi" w:hAnsiTheme="minorHAnsi" w:cstheme="minorHAnsi"/>
          <w:color w:val="000000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color w:val="000000"/>
          <w:sz w:val="24"/>
          <w:szCs w:val="24"/>
          <w:lang w:val="bg-BG"/>
        </w:rPr>
        <w:t>- на работни срещи, независимо от разстоянието между участниците,</w:t>
      </w:r>
    </w:p>
    <w:p w:rsidR="00782350" w:rsidRPr="009610E4" w:rsidRDefault="00782350" w:rsidP="009610E4">
      <w:pPr>
        <w:spacing w:line="240" w:lineRule="auto"/>
        <w:rPr>
          <w:rFonts w:asciiTheme="minorHAnsi" w:hAnsiTheme="minorHAnsi" w:cstheme="minorHAnsi"/>
          <w:color w:val="000000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color w:val="000000"/>
          <w:sz w:val="24"/>
          <w:szCs w:val="24"/>
          <w:lang w:val="bg-BG"/>
        </w:rPr>
        <w:t>- във всички затворени помещения, където пребивават повече от един човек,</w:t>
      </w:r>
    </w:p>
    <w:p w:rsidR="00782350" w:rsidRPr="009610E4" w:rsidRDefault="00782350" w:rsidP="009610E4">
      <w:pPr>
        <w:spacing w:line="240" w:lineRule="auto"/>
        <w:rPr>
          <w:rFonts w:asciiTheme="minorHAnsi" w:hAnsiTheme="minorHAnsi" w:cstheme="minorHAnsi"/>
          <w:color w:val="000000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color w:val="000000"/>
          <w:sz w:val="24"/>
          <w:szCs w:val="24"/>
          <w:lang w:val="bg-BG"/>
        </w:rPr>
        <w:t>- за служители, участващи в сервирането и приготвянето на храни, питиета и напитки,</w:t>
      </w:r>
    </w:p>
    <w:p w:rsidR="00782350" w:rsidRPr="009610E4" w:rsidRDefault="00782350" w:rsidP="009610E4">
      <w:pPr>
        <w:spacing w:line="240" w:lineRule="auto"/>
        <w:rPr>
          <w:rFonts w:asciiTheme="minorHAnsi" w:hAnsiTheme="minorHAnsi" w:cstheme="minorHAnsi"/>
          <w:color w:val="000000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color w:val="000000"/>
          <w:sz w:val="24"/>
          <w:szCs w:val="24"/>
          <w:lang w:val="bg-BG"/>
        </w:rPr>
        <w:t xml:space="preserve">- за служители, които са потребители на услуги във вътрешен ресторант или друга зона за консумация на храни, питиета или напитки в организацията на </w:t>
      </w:r>
      <w:r w:rsidR="00C71D1D" w:rsidRPr="009610E4">
        <w:rPr>
          <w:rFonts w:asciiTheme="minorHAnsi" w:hAnsiTheme="minorHAnsi" w:cstheme="minorHAnsi"/>
          <w:color w:val="000000"/>
          <w:sz w:val="24"/>
          <w:szCs w:val="24"/>
          <w:lang w:val="bg-BG"/>
        </w:rPr>
        <w:t>д</w:t>
      </w:r>
      <w:r w:rsidRPr="009610E4">
        <w:rPr>
          <w:rFonts w:asciiTheme="minorHAnsi" w:hAnsiTheme="minorHAnsi" w:cstheme="minorHAnsi"/>
          <w:color w:val="000000"/>
          <w:sz w:val="24"/>
          <w:szCs w:val="24"/>
          <w:lang w:val="bg-BG"/>
        </w:rPr>
        <w:t>ържавната администрация, по време на престоя им в тази зона, освен докато седят на местата си и активно консумират храна, питиета или напитки.</w:t>
      </w:r>
    </w:p>
    <w:p w:rsidR="00782350" w:rsidRPr="009610E4" w:rsidRDefault="00353564" w:rsidP="009610E4">
      <w:pPr>
        <w:spacing w:line="240" w:lineRule="auto"/>
        <w:rPr>
          <w:rFonts w:asciiTheme="minorHAnsi" w:hAnsiTheme="minorHAnsi" w:cstheme="minorHAnsi"/>
          <w:color w:val="000000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color w:val="000000"/>
          <w:sz w:val="24"/>
          <w:szCs w:val="24"/>
          <w:lang w:val="bg-BG"/>
        </w:rPr>
        <w:t>Клиентите</w:t>
      </w:r>
      <w:r w:rsidR="00782350" w:rsidRPr="009610E4">
        <w:rPr>
          <w:rFonts w:asciiTheme="minorHAnsi" w:hAnsiTheme="minorHAnsi" w:cstheme="minorHAnsi"/>
          <w:color w:val="000000"/>
          <w:sz w:val="24"/>
          <w:szCs w:val="24"/>
          <w:lang w:val="bg-BG"/>
        </w:rPr>
        <w:t xml:space="preserve"> и другите посетители, които идват в организацията на </w:t>
      </w:r>
      <w:r w:rsidR="00C71D1D" w:rsidRPr="009610E4">
        <w:rPr>
          <w:rFonts w:asciiTheme="minorHAnsi" w:hAnsiTheme="minorHAnsi" w:cstheme="minorHAnsi"/>
          <w:color w:val="000000"/>
          <w:sz w:val="24"/>
          <w:szCs w:val="24"/>
          <w:lang w:val="bg-BG"/>
        </w:rPr>
        <w:t>д</w:t>
      </w:r>
      <w:r w:rsidR="00782350" w:rsidRPr="009610E4">
        <w:rPr>
          <w:rFonts w:asciiTheme="minorHAnsi" w:hAnsiTheme="minorHAnsi" w:cstheme="minorHAnsi"/>
          <w:color w:val="000000"/>
          <w:sz w:val="24"/>
          <w:szCs w:val="24"/>
          <w:lang w:val="bg-BG"/>
        </w:rPr>
        <w:t>ържавната администрация, трябва да използват маски за лице или медицински маски за целия период на престоя си в сградата.</w:t>
      </w:r>
    </w:p>
    <w:p w:rsidR="004246FC" w:rsidRPr="009610E4" w:rsidRDefault="004246FC" w:rsidP="009610E4">
      <w:pPr>
        <w:spacing w:line="240" w:lineRule="auto"/>
        <w:rPr>
          <w:rFonts w:asciiTheme="minorHAnsi" w:hAnsiTheme="minorHAnsi" w:cstheme="minorHAnsi"/>
          <w:color w:val="000000"/>
          <w:sz w:val="24"/>
          <w:szCs w:val="24"/>
          <w:lang w:val="bg-BG"/>
        </w:rPr>
      </w:pPr>
    </w:p>
    <w:p w:rsidR="003217AA" w:rsidRPr="009610E4" w:rsidRDefault="00782350" w:rsidP="009610E4">
      <w:pPr>
        <w:spacing w:line="240" w:lineRule="auto"/>
        <w:rPr>
          <w:rFonts w:asciiTheme="minorHAnsi" w:hAnsiTheme="minorHAnsi" w:cstheme="minorHAnsi"/>
          <w:color w:val="000000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color w:val="000000"/>
          <w:sz w:val="24"/>
          <w:szCs w:val="24"/>
          <w:lang w:val="bg-BG"/>
        </w:rPr>
        <w:t xml:space="preserve">Ако </w:t>
      </w:r>
      <w:r w:rsidR="00353564" w:rsidRPr="009610E4">
        <w:rPr>
          <w:rFonts w:asciiTheme="minorHAnsi" w:hAnsiTheme="minorHAnsi" w:cstheme="minorHAnsi"/>
          <w:color w:val="000000"/>
          <w:sz w:val="24"/>
          <w:szCs w:val="24"/>
          <w:lang w:val="bg-BG"/>
        </w:rPr>
        <w:t>клиентите</w:t>
      </w:r>
      <w:r w:rsidRPr="009610E4">
        <w:rPr>
          <w:rFonts w:asciiTheme="minorHAnsi" w:hAnsiTheme="minorHAnsi" w:cstheme="minorHAnsi"/>
          <w:color w:val="000000"/>
          <w:sz w:val="24"/>
          <w:szCs w:val="24"/>
          <w:lang w:val="bg-BG"/>
        </w:rPr>
        <w:t xml:space="preserve"> и други </w:t>
      </w:r>
      <w:r w:rsidR="004246FC" w:rsidRPr="009610E4">
        <w:rPr>
          <w:rFonts w:asciiTheme="minorHAnsi" w:hAnsiTheme="minorHAnsi" w:cstheme="minorHAnsi"/>
          <w:color w:val="000000"/>
          <w:sz w:val="24"/>
          <w:szCs w:val="24"/>
          <w:lang w:val="bg-BG"/>
        </w:rPr>
        <w:t xml:space="preserve">посетители, които идват в организацията на </w:t>
      </w:r>
      <w:r w:rsidR="00C71D1D" w:rsidRPr="009610E4">
        <w:rPr>
          <w:rFonts w:asciiTheme="minorHAnsi" w:hAnsiTheme="minorHAnsi" w:cstheme="minorHAnsi"/>
          <w:color w:val="000000"/>
          <w:sz w:val="24"/>
          <w:szCs w:val="24"/>
          <w:lang w:val="bg-BG"/>
        </w:rPr>
        <w:t>д</w:t>
      </w:r>
      <w:r w:rsidRPr="009610E4">
        <w:rPr>
          <w:rFonts w:asciiTheme="minorHAnsi" w:hAnsiTheme="minorHAnsi" w:cstheme="minorHAnsi"/>
          <w:color w:val="000000"/>
          <w:sz w:val="24"/>
          <w:szCs w:val="24"/>
          <w:lang w:val="bg-BG"/>
        </w:rPr>
        <w:t>ържавната администрация, не използват маски или не ги използват по предписания начин, ще им бъде забранено да влизат в сградата или да</w:t>
      </w:r>
      <w:r w:rsidR="004246FC" w:rsidRPr="009610E4">
        <w:rPr>
          <w:rFonts w:asciiTheme="minorHAnsi" w:hAnsiTheme="minorHAnsi" w:cstheme="minorHAnsi"/>
          <w:color w:val="000000"/>
          <w:sz w:val="24"/>
          <w:szCs w:val="24"/>
          <w:lang w:val="bg-BG"/>
        </w:rPr>
        <w:t xml:space="preserve"> остават в помещенията на висшата</w:t>
      </w:r>
      <w:r w:rsidRPr="009610E4">
        <w:rPr>
          <w:rFonts w:asciiTheme="minorHAnsi" w:hAnsiTheme="minorHAnsi" w:cstheme="minorHAnsi"/>
          <w:color w:val="000000"/>
          <w:sz w:val="24"/>
          <w:szCs w:val="24"/>
          <w:lang w:val="bg-BG"/>
        </w:rPr>
        <w:t xml:space="preserve"> орган</w:t>
      </w:r>
      <w:r w:rsidR="004246FC" w:rsidRPr="009610E4">
        <w:rPr>
          <w:rFonts w:asciiTheme="minorHAnsi" w:hAnsiTheme="minorHAnsi" w:cstheme="minorHAnsi"/>
          <w:color w:val="000000"/>
          <w:sz w:val="24"/>
          <w:szCs w:val="24"/>
          <w:lang w:val="bg-BG"/>
        </w:rPr>
        <w:t>изация</w:t>
      </w:r>
      <w:r w:rsidRPr="009610E4">
        <w:rPr>
          <w:rFonts w:asciiTheme="minorHAnsi" w:hAnsiTheme="minorHAnsi" w:cstheme="minorHAnsi"/>
          <w:color w:val="000000"/>
          <w:sz w:val="24"/>
          <w:szCs w:val="24"/>
          <w:lang w:val="bg-BG"/>
        </w:rPr>
        <w:t xml:space="preserve"> на администрацията. Координаторът е упълномощен да даде заповед на лицето, което отговаря за осигуряването </w:t>
      </w:r>
      <w:r w:rsidR="004246FC" w:rsidRPr="009610E4">
        <w:rPr>
          <w:rFonts w:asciiTheme="minorHAnsi" w:hAnsiTheme="minorHAnsi" w:cstheme="minorHAnsi"/>
          <w:color w:val="000000"/>
          <w:sz w:val="24"/>
          <w:szCs w:val="24"/>
          <w:lang w:val="bg-BG"/>
        </w:rPr>
        <w:t xml:space="preserve">на </w:t>
      </w:r>
      <w:r w:rsidR="00C71D1D" w:rsidRPr="009610E4">
        <w:rPr>
          <w:rFonts w:asciiTheme="minorHAnsi" w:hAnsiTheme="minorHAnsi" w:cstheme="minorHAnsi"/>
          <w:color w:val="000000"/>
          <w:sz w:val="24"/>
          <w:szCs w:val="24"/>
          <w:lang w:val="bg-BG"/>
        </w:rPr>
        <w:t>д</w:t>
      </w:r>
      <w:r w:rsidRPr="009610E4">
        <w:rPr>
          <w:rFonts w:asciiTheme="minorHAnsi" w:hAnsiTheme="minorHAnsi" w:cstheme="minorHAnsi"/>
          <w:color w:val="000000"/>
          <w:sz w:val="24"/>
          <w:szCs w:val="24"/>
          <w:lang w:val="bg-BG"/>
        </w:rPr>
        <w:t xml:space="preserve">ържавната администрация, за да предотврати влизането на такива лица в сградата или престоя в помещенията на </w:t>
      </w:r>
      <w:r w:rsidR="00C71D1D" w:rsidRPr="009610E4">
        <w:rPr>
          <w:rFonts w:asciiTheme="minorHAnsi" w:hAnsiTheme="minorHAnsi" w:cstheme="minorHAnsi"/>
          <w:color w:val="000000"/>
          <w:sz w:val="24"/>
          <w:szCs w:val="24"/>
          <w:lang w:val="bg-BG"/>
        </w:rPr>
        <w:t>д</w:t>
      </w:r>
      <w:r w:rsidRPr="009610E4">
        <w:rPr>
          <w:rFonts w:asciiTheme="minorHAnsi" w:hAnsiTheme="minorHAnsi" w:cstheme="minorHAnsi"/>
          <w:color w:val="000000"/>
          <w:sz w:val="24"/>
          <w:szCs w:val="24"/>
          <w:lang w:val="bg-BG"/>
        </w:rPr>
        <w:t>ържавната администрация.</w:t>
      </w:r>
    </w:p>
    <w:p w:rsidR="003217AA" w:rsidRPr="009610E4" w:rsidRDefault="003217AA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</w:p>
    <w:p w:rsidR="003217AA" w:rsidRPr="009610E4" w:rsidRDefault="004246FC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b/>
          <w:color w:val="000000" w:themeColor="text1"/>
          <w:sz w:val="24"/>
          <w:szCs w:val="24"/>
          <w:lang w:val="bg-BG"/>
        </w:rPr>
        <w:t>Срещи, конференции и бизнес събирания.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Броят на физическите срещи трябва да бъде намален</w:t>
      </w:r>
      <w:r w:rsidR="00DF2CDD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,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колкото е възможно повече. Препоръчва се </w:t>
      </w:r>
      <w:proofErr w:type="spellStart"/>
      <w:r w:rsidR="00DF2CDD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конта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ките</w:t>
      </w:r>
      <w:proofErr w:type="spellEnd"/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да се поддържат чрез видеоконференция и да се засили телефонната и електронната поща. Когато срещите са необходими и спешни, се препоръчва провеждането им в колкото се може по-голяма стая, като се остави достатъчно разстояние (поне 2 метра) между участниците.</w:t>
      </w:r>
    </w:p>
    <w:p w:rsidR="003217AA" w:rsidRPr="009610E4" w:rsidRDefault="003217AA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</w:p>
    <w:p w:rsidR="003217AA" w:rsidRPr="009610E4" w:rsidRDefault="004246FC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b/>
          <w:color w:val="000000" w:themeColor="text1"/>
          <w:sz w:val="24"/>
          <w:szCs w:val="24"/>
          <w:lang w:val="bg-BG"/>
        </w:rPr>
        <w:t xml:space="preserve">Намаляване на физическия контакт. 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Препоръчително е да се намали броят на преките контакти между служителите, особено на разстояние по-малко от 2 метра.</w:t>
      </w:r>
    </w:p>
    <w:p w:rsidR="003217AA" w:rsidRPr="009610E4" w:rsidRDefault="003217AA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</w:p>
    <w:p w:rsidR="004246FC" w:rsidRPr="009610E4" w:rsidRDefault="004246FC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b/>
          <w:color w:val="000000" w:themeColor="text1"/>
          <w:sz w:val="24"/>
          <w:szCs w:val="24"/>
          <w:lang w:val="bg-BG"/>
        </w:rPr>
        <w:t>Работа с клиенти.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По време на обявената епидемия от болестта </w:t>
      </w:r>
      <w:r w:rsidR="00353564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COVID-19 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органът на държавната администрация ще из</w:t>
      </w:r>
      <w:r w:rsidR="00353564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вършва пряка работа с клиентите чрез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предварително уведомление по електронен път или по телефона, при условие че искането на </w:t>
      </w:r>
      <w:r w:rsidR="00353564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клиента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не може да бъде </w:t>
      </w:r>
      <w:r w:rsidR="00353564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удовлетворено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без неговото присъствие.</w:t>
      </w:r>
    </w:p>
    <w:p w:rsidR="003217AA" w:rsidRPr="009610E4" w:rsidRDefault="006A3E36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lastRenderedPageBreak/>
        <w:t>Органите на държавната администрация ще осигурят специално работно място за работа с клиенти, в което те ще се приемат съответствие с препоръчаните епидемиологични мерки.</w:t>
      </w:r>
    </w:p>
    <w:p w:rsidR="003217AA" w:rsidRPr="009610E4" w:rsidRDefault="003217AA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</w:p>
    <w:p w:rsidR="006A3E36" w:rsidRPr="009610E4" w:rsidRDefault="006A3E36" w:rsidP="009610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lang w:val="bg-BG"/>
        </w:rPr>
      </w:pPr>
      <w:r w:rsidRPr="009610E4">
        <w:rPr>
          <w:rFonts w:asciiTheme="minorHAnsi" w:hAnsiTheme="minorHAnsi" w:cstheme="minorHAnsi"/>
          <w:b/>
          <w:color w:val="000000" w:themeColor="text1"/>
          <w:w w:val="95"/>
          <w:lang w:val="bg-BG"/>
        </w:rPr>
        <w:t>Полезни номера.</w:t>
      </w:r>
      <w:r w:rsidRPr="009610E4">
        <w:rPr>
          <w:rFonts w:asciiTheme="minorHAnsi" w:hAnsiTheme="minorHAnsi" w:cstheme="minorHAnsi"/>
          <w:color w:val="000000" w:themeColor="text1"/>
          <w:w w:val="95"/>
          <w:lang w:val="bg-BG"/>
        </w:rPr>
        <w:t xml:space="preserve"> </w:t>
      </w:r>
      <w:r w:rsidRPr="009610E4">
        <w:rPr>
          <w:rFonts w:asciiTheme="minorHAnsi" w:hAnsiTheme="minorHAnsi" w:cstheme="minorHAnsi"/>
          <w:color w:val="000000"/>
          <w:lang w:val="bg-BG"/>
        </w:rPr>
        <w:t xml:space="preserve">Органите на </w:t>
      </w:r>
      <w:r w:rsidR="00C71D1D" w:rsidRPr="009610E4">
        <w:rPr>
          <w:rFonts w:asciiTheme="minorHAnsi" w:hAnsiTheme="minorHAnsi" w:cstheme="minorHAnsi"/>
          <w:color w:val="000000"/>
          <w:lang w:val="bg-BG"/>
        </w:rPr>
        <w:t>д</w:t>
      </w:r>
      <w:r w:rsidRPr="009610E4">
        <w:rPr>
          <w:rFonts w:asciiTheme="minorHAnsi" w:hAnsiTheme="minorHAnsi" w:cstheme="minorHAnsi"/>
          <w:color w:val="000000"/>
          <w:lang w:val="bg-BG"/>
        </w:rPr>
        <w:t>ържавната администрация са длъжни да публикуват на своите уеб-страници и на видни места:</w:t>
      </w:r>
    </w:p>
    <w:p w:rsidR="006A3E36" w:rsidRPr="009610E4" w:rsidRDefault="006A3E36" w:rsidP="009610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lang w:val="bg-BG"/>
        </w:rPr>
      </w:pPr>
      <w:r w:rsidRPr="009610E4">
        <w:rPr>
          <w:rFonts w:asciiTheme="minorHAnsi" w:hAnsiTheme="minorHAnsi" w:cstheme="minorHAnsi"/>
          <w:color w:val="000000"/>
          <w:lang w:val="bg-BG"/>
        </w:rPr>
        <w:t>- инструкции към гражданите за електронно обръщение към органите на държавната администрация (имейл адреси, електронни формуляри и др. с подробни инструкции за тяхното използване),</w:t>
      </w:r>
    </w:p>
    <w:p w:rsidR="006A3E36" w:rsidRPr="009610E4" w:rsidRDefault="006A3E36" w:rsidP="009610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lang w:val="bg-BG"/>
        </w:rPr>
      </w:pPr>
      <w:r w:rsidRPr="009610E4">
        <w:rPr>
          <w:rFonts w:asciiTheme="minorHAnsi" w:hAnsiTheme="minorHAnsi" w:cstheme="minorHAnsi"/>
          <w:color w:val="000000"/>
          <w:lang w:val="bg-BG"/>
        </w:rPr>
        <w:t xml:space="preserve">- телефонни номера, на които гражданите ще могат да осъществяват контакт със служители, свързани с всички области на </w:t>
      </w:r>
      <w:r w:rsidR="00C71D1D" w:rsidRPr="009610E4">
        <w:rPr>
          <w:rFonts w:asciiTheme="minorHAnsi" w:hAnsiTheme="minorHAnsi" w:cstheme="minorHAnsi"/>
          <w:color w:val="000000"/>
          <w:lang w:val="bg-BG"/>
        </w:rPr>
        <w:t>д</w:t>
      </w:r>
      <w:r w:rsidRPr="009610E4">
        <w:rPr>
          <w:rFonts w:asciiTheme="minorHAnsi" w:hAnsiTheme="minorHAnsi" w:cstheme="minorHAnsi"/>
          <w:color w:val="000000"/>
          <w:lang w:val="bg-BG"/>
        </w:rPr>
        <w:t>ържавната администрация, като посочват времето, в което контактът може да бъде осъществен,</w:t>
      </w:r>
    </w:p>
    <w:p w:rsidR="003217AA" w:rsidRPr="009610E4" w:rsidRDefault="006A3E36" w:rsidP="009610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lang w:val="bg-BG"/>
        </w:rPr>
      </w:pPr>
      <w:r w:rsidRPr="009610E4">
        <w:rPr>
          <w:rFonts w:asciiTheme="minorHAnsi" w:hAnsiTheme="minorHAnsi" w:cstheme="minorHAnsi"/>
          <w:color w:val="000000"/>
          <w:lang w:val="bg-BG"/>
        </w:rPr>
        <w:t xml:space="preserve">- телефонни номера, важни за служителите на </w:t>
      </w:r>
      <w:r w:rsidR="00C71D1D" w:rsidRPr="009610E4">
        <w:rPr>
          <w:rFonts w:asciiTheme="minorHAnsi" w:hAnsiTheme="minorHAnsi" w:cstheme="minorHAnsi"/>
          <w:color w:val="000000"/>
          <w:lang w:val="bg-BG"/>
        </w:rPr>
        <w:t>д</w:t>
      </w:r>
      <w:r w:rsidRPr="009610E4">
        <w:rPr>
          <w:rFonts w:asciiTheme="minorHAnsi" w:hAnsiTheme="minorHAnsi" w:cstheme="minorHAnsi"/>
          <w:color w:val="000000"/>
          <w:lang w:val="bg-BG"/>
        </w:rPr>
        <w:t>ържавната администрация в случай на нужда от лично информиране за болестта COVID-19 (напр.</w:t>
      </w:r>
      <w:r w:rsidR="00C71D1D" w:rsidRPr="009610E4">
        <w:rPr>
          <w:rFonts w:asciiTheme="minorHAnsi" w:hAnsiTheme="minorHAnsi" w:cstheme="minorHAnsi"/>
          <w:color w:val="000000"/>
          <w:lang w:val="bg-BG"/>
        </w:rPr>
        <w:t xml:space="preserve"> ХИОЗ</w:t>
      </w:r>
      <w:r w:rsidRPr="009610E4">
        <w:rPr>
          <w:rFonts w:asciiTheme="minorHAnsi" w:hAnsiTheme="minorHAnsi" w:cstheme="minorHAnsi"/>
          <w:color w:val="000000"/>
          <w:lang w:val="bg-BG"/>
        </w:rPr>
        <w:t xml:space="preserve">, </w:t>
      </w:r>
      <w:r w:rsidR="00B223D1" w:rsidRPr="009610E4">
        <w:rPr>
          <w:rFonts w:asciiTheme="minorHAnsi" w:hAnsiTheme="minorHAnsi" w:cstheme="minorHAnsi"/>
          <w:color w:val="000000"/>
          <w:lang w:val="bg-BG"/>
        </w:rPr>
        <w:t xml:space="preserve">отговорен здравен център за </w:t>
      </w:r>
      <w:r w:rsidR="00C71D1D" w:rsidRPr="009610E4">
        <w:rPr>
          <w:rFonts w:asciiTheme="minorHAnsi" w:hAnsiTheme="minorHAnsi" w:cstheme="minorHAnsi"/>
          <w:color w:val="000000"/>
          <w:lang w:val="bg-BG"/>
        </w:rPr>
        <w:t>д</w:t>
      </w:r>
      <w:r w:rsidRPr="009610E4">
        <w:rPr>
          <w:rFonts w:asciiTheme="minorHAnsi" w:hAnsiTheme="minorHAnsi" w:cstheme="minorHAnsi"/>
          <w:color w:val="000000"/>
          <w:lang w:val="bg-BG"/>
        </w:rPr>
        <w:t>ържавната администрация, регионална епидемиологична служба).</w:t>
      </w:r>
    </w:p>
    <w:p w:rsidR="003217AA" w:rsidRPr="009610E4" w:rsidRDefault="003217AA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</w:p>
    <w:p w:rsidR="00B223D1" w:rsidRPr="009610E4" w:rsidRDefault="00B223D1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b/>
          <w:color w:val="000000" w:themeColor="text1"/>
          <w:sz w:val="24"/>
          <w:szCs w:val="24"/>
          <w:lang w:val="bg-BG"/>
        </w:rPr>
        <w:t xml:space="preserve">Проследяване на контактите. 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Служителите на </w:t>
      </w:r>
      <w:r w:rsidR="00C71D1D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д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ържавната администрация се предупреждават да запомнят лицата, с които са били на разстояние по-малко от 2 метра или по-дълго от l5 минути („близки контакти“) през последните 48 часа, за да съобщят тези данни, ако е необходимо на епидемиолозите.</w:t>
      </w:r>
    </w:p>
    <w:p w:rsidR="00B223D1" w:rsidRPr="009610E4" w:rsidRDefault="00B223D1" w:rsidP="009610E4">
      <w:pPr>
        <w:spacing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  <w:lang w:val="bg-BG"/>
        </w:rPr>
      </w:pPr>
    </w:p>
    <w:p w:rsidR="00B223D1" w:rsidRPr="009610E4" w:rsidRDefault="00B223D1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b/>
          <w:color w:val="000000" w:themeColor="text1"/>
          <w:sz w:val="24"/>
          <w:szCs w:val="24"/>
          <w:lang w:val="bg-BG"/>
        </w:rPr>
        <w:t xml:space="preserve">Измерване на телесната температура на служителите. 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Държавната администрация е длъжна да информира служителите за препоръките на </w:t>
      </w:r>
      <w:r w:rsidR="00C71D1D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ХИОЗ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за измерване на телесната температура у дома, преди да дойдат на работа, като </w:t>
      </w:r>
      <w:proofErr w:type="spellStart"/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самозащитна</w:t>
      </w:r>
      <w:proofErr w:type="spellEnd"/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мярка за предотвратяване на разпространението на епидемията от болестта COVID-19.</w:t>
      </w:r>
    </w:p>
    <w:p w:rsidR="00B223D1" w:rsidRPr="009610E4" w:rsidRDefault="00B223D1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Органите на държавната администрация са длъжни да организират и извършват измерване на температурата за всички служители, които влизат в помещенията на </w:t>
      </w:r>
      <w:r w:rsidR="00C71D1D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д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ържавната а</w:t>
      </w:r>
      <w:r w:rsidR="00EE003E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дминистрация, както и за клиентите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и други</w:t>
      </w:r>
      <w:r w:rsidR="00EE003E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те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посетители при всяко отделно по</w:t>
      </w:r>
      <w:r w:rsidR="00EE003E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сещение в помещенията на </w:t>
      </w:r>
      <w:r w:rsidR="00C71D1D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д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ържавната администрация.</w:t>
      </w:r>
    </w:p>
    <w:p w:rsidR="003217AA" w:rsidRPr="009610E4" w:rsidRDefault="00EE003E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Органите на </w:t>
      </w:r>
      <w:r w:rsidR="00C71D1D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д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ържавната администрация ще забранят на служителите, клиентите и другите посетители, които имат повишена телесна тем</w:t>
      </w:r>
      <w:r w:rsidR="00C71D1D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пература (37,2 ° C и по-високи стойност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и) и / или да проблеми с дихателните органи, особено суха кашлица и задух, да влизат в помещенията на </w:t>
      </w:r>
      <w:r w:rsidR="00C71D1D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д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ържавната администрация.</w:t>
      </w:r>
    </w:p>
    <w:p w:rsidR="003217AA" w:rsidRPr="009610E4" w:rsidRDefault="003217AA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</w:p>
    <w:p w:rsidR="00EE003E" w:rsidRPr="009610E4" w:rsidRDefault="00EE003E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b/>
          <w:color w:val="000000" w:themeColor="text1"/>
          <w:w w:val="105"/>
          <w:sz w:val="24"/>
          <w:szCs w:val="24"/>
          <w:lang w:val="bg-BG"/>
        </w:rPr>
        <w:t>Възможност за подаване на заявки по друг начин.</w:t>
      </w:r>
      <w:r w:rsidRPr="009610E4">
        <w:rPr>
          <w:rFonts w:asciiTheme="minorHAnsi" w:hAnsiTheme="minorHAnsi" w:cstheme="minorHAnsi"/>
          <w:color w:val="000000" w:themeColor="text1"/>
          <w:w w:val="105"/>
          <w:sz w:val="24"/>
          <w:szCs w:val="24"/>
          <w:lang w:val="bg-BG"/>
        </w:rPr>
        <w:t xml:space="preserve"> 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Лице, което поради горепосочените причини е било възпрепятствано да влезе в помещенията на</w:t>
      </w:r>
      <w:r w:rsidR="00C71D1D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д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ържавната администрация, ще бъде специално инструктирано от органа на </w:t>
      </w:r>
      <w:r w:rsidR="00C71D1D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д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ържавната администрация да подаде искането си по друг начин. Например, лицето може да представи писмени становища по пощата или по електронната поща или да направи устни изявления чрез запис чрез </w:t>
      </w:r>
      <w:proofErr w:type="spellStart"/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видеовръзка</w:t>
      </w:r>
      <w:proofErr w:type="spellEnd"/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, в съответствие със специалния закон или някоя друга заповед.</w:t>
      </w:r>
    </w:p>
    <w:p w:rsidR="003217AA" w:rsidRPr="009610E4" w:rsidRDefault="00EE003E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За тази цел е необходимо да има изготвена писмена инструкция с подробна информация, достъпна на входа на помещенията на </w:t>
      </w:r>
      <w:r w:rsidR="00C71D1D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д</w:t>
      </w:r>
      <w:r w:rsidR="00AB693E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ържавната администрация. Тя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трябва ясно да обясни </w:t>
      </w:r>
      <w:r w:rsidR="00AB693E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на клиента начина 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на подаване на искането по друг начин, в случай на невъзможност за дост</w:t>
      </w:r>
      <w:r w:rsidR="00AB693E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ъп до помещенията на </w:t>
      </w:r>
      <w:r w:rsidR="00C71D1D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д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ържавната администрация.</w:t>
      </w:r>
    </w:p>
    <w:p w:rsidR="00AB693E" w:rsidRPr="009610E4" w:rsidRDefault="00AB693E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</w:p>
    <w:p w:rsidR="003217AA" w:rsidRPr="009610E4" w:rsidRDefault="00AB693E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b/>
          <w:color w:val="000000" w:themeColor="text1"/>
          <w:sz w:val="24"/>
          <w:szCs w:val="24"/>
          <w:lang w:val="bg-BG"/>
        </w:rPr>
        <w:t>Уведомяване за възможна инфекция.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Ръководителите на организациите на </w:t>
      </w:r>
      <w:r w:rsidR="00C71D1D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д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ържавната  администрация и координаторите за защита срещу COVID-19 трябва да  информират всички служители за задължението да останат у дома в случай на симптоми на COVID-19 (треска и 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lastRenderedPageBreak/>
        <w:t>дихателни проблеми, особено суха кашлица и задух). Те също ще информират служителите и ще бъдат  задължени незабавно да информират личния лекар, компетентната епидемиологична служба и компетентният координатор за защита от болести COVID-19.</w:t>
      </w:r>
    </w:p>
    <w:p w:rsidR="003217AA" w:rsidRPr="009610E4" w:rsidRDefault="003217AA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</w:p>
    <w:p w:rsidR="00AB693E" w:rsidRPr="009610E4" w:rsidRDefault="00AB693E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b/>
          <w:color w:val="000000" w:themeColor="text1"/>
          <w:sz w:val="24"/>
          <w:szCs w:val="24"/>
          <w:lang w:val="bg-BG"/>
        </w:rPr>
        <w:t>Стандарти за почистване на лично работно място.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Служителите трябва да бъдат насърчавани да поддържат чисти работни си места, в съответствие с протокола за контрол на вируса COVID-19, предписан от </w:t>
      </w:r>
      <w:r w:rsidR="00C71D1D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ХИОЗ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. Листовките с правилните инструкции трябва да бъдат изложени на видими места.</w:t>
      </w:r>
    </w:p>
    <w:p w:rsidR="00C71D1D" w:rsidRPr="009610E4" w:rsidRDefault="00C71D1D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</w:p>
    <w:p w:rsidR="00A17273" w:rsidRPr="009610E4" w:rsidRDefault="00A17273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b/>
          <w:color w:val="000000" w:themeColor="text1"/>
          <w:sz w:val="24"/>
          <w:szCs w:val="24"/>
          <w:lang w:val="bg-BG"/>
        </w:rPr>
        <w:t xml:space="preserve">Хигиенни мерки. 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При всяко влизане в сградата на</w:t>
      </w:r>
      <w:r w:rsidR="00C71D1D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д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ържавната администрация служителите са длъжни незабавно да си измият ръцете.</w:t>
      </w:r>
    </w:p>
    <w:p w:rsidR="003217AA" w:rsidRPr="009610E4" w:rsidRDefault="00A17273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Органите на държавната администрация ще публикуват на видими места инструкции за измиване на ръцете, поддържане на лична хигиена и прилагане на превантивни мерки в съответствие с препоръките на ХИО</w:t>
      </w:r>
      <w:r w:rsidR="00C71D1D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З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. Органите на </w:t>
      </w:r>
      <w:r w:rsidR="00C71D1D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д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ържавната администрация осигуряват достатъчно количество хигиенни продукти за своите служители. Дезинфектантите трябва да са на разположение на всички служители, особено тези, които имат контакт с граждани, и служителите трябва да бъдат насърчавани да ги използват редовно.</w:t>
      </w:r>
    </w:p>
    <w:p w:rsidR="00C71D1D" w:rsidRPr="009610E4" w:rsidRDefault="00C71D1D" w:rsidP="009610E4">
      <w:pPr>
        <w:spacing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  <w:lang w:val="bg-BG"/>
        </w:rPr>
      </w:pPr>
    </w:p>
    <w:p w:rsidR="00A17273" w:rsidRPr="009610E4" w:rsidRDefault="00A17273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b/>
          <w:color w:val="000000" w:themeColor="text1"/>
          <w:sz w:val="24"/>
          <w:szCs w:val="24"/>
          <w:lang w:val="bg-BG"/>
        </w:rPr>
        <w:t xml:space="preserve">Вентилация и дезинфекция. 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За да се предотврати по-висока концентрация на аерозоли или </w:t>
      </w:r>
      <w:proofErr w:type="spellStart"/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диспергирани</w:t>
      </w:r>
      <w:proofErr w:type="spellEnd"/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частици във въздуха, произведени от дишането и говора, се препоръчва редовно да се проветрява работното п</w:t>
      </w:r>
      <w:r w:rsidR="00444AA7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омещение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, където е възможно (например една минута на всеки час).</w:t>
      </w:r>
    </w:p>
    <w:p w:rsidR="003217AA" w:rsidRPr="009610E4" w:rsidRDefault="00A17273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Помещенията за срещи, обучения и други места, където се събират голям брой хора, трябва </w:t>
      </w:r>
      <w:r w:rsidR="00444AA7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да се почистват и по възможност да се проветряват след всяка среща,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по време на срещата</w:t>
      </w:r>
      <w:r w:rsidR="00444AA7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и т.н.</w:t>
      </w:r>
    </w:p>
    <w:p w:rsidR="003217AA" w:rsidRPr="009610E4" w:rsidRDefault="003217AA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</w:p>
    <w:p w:rsidR="003217AA" w:rsidRPr="009610E4" w:rsidRDefault="00444AA7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Сервирането на храни и напитки в организациите на </w:t>
      </w:r>
      <w:proofErr w:type="spellStart"/>
      <w:r w:rsidR="00C71D1D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o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ържавната</w:t>
      </w:r>
      <w:proofErr w:type="spellEnd"/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администрация се извършва в съответствие с всички препоръки на ХИО</w:t>
      </w:r>
      <w:r w:rsidR="00C71D1D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З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.</w:t>
      </w:r>
    </w:p>
    <w:p w:rsidR="00C71D1D" w:rsidRPr="009610E4" w:rsidRDefault="00C71D1D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</w:p>
    <w:p w:rsidR="003217AA" w:rsidRPr="009610E4" w:rsidRDefault="00444AA7" w:rsidP="009610E4">
      <w:pPr>
        <w:spacing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b/>
          <w:color w:val="000000" w:themeColor="text1"/>
          <w:sz w:val="24"/>
          <w:szCs w:val="24"/>
          <w:lang w:val="bg-BG"/>
        </w:rPr>
        <w:t>II. Организация на работата на органите на държавната администрация</w:t>
      </w:r>
    </w:p>
    <w:p w:rsidR="00A33121" w:rsidRPr="009610E4" w:rsidRDefault="00F935A7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Ръководителят на организацията ще организира работата на </w:t>
      </w:r>
      <w:r w:rsidR="00C71D1D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д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ържавната администрация на начин, който е най-подходящ за нея, т.е. на начин, който най-добре отговаря на отговорностите и характера на делата на органа на държавната администрация, като напр.:</w:t>
      </w:r>
    </w:p>
    <w:p w:rsidR="00A33121" w:rsidRPr="009610E4" w:rsidRDefault="00A33121" w:rsidP="009610E4">
      <w:pPr>
        <w:pStyle w:val="ListParagraph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да работи от вкъщи само за определени организационни звена или отделни служители във вътрешно звено, в период, определен от ръководителя на органа, ако има основателни причини за това,</w:t>
      </w:r>
    </w:p>
    <w:p w:rsidR="00A33121" w:rsidRPr="009610E4" w:rsidRDefault="00A33121" w:rsidP="009610E4">
      <w:pPr>
        <w:pStyle w:val="ListParagraph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работа от къщата на длъжностно лице в продължение на една седмица, по такъв начин, че определени служители да работят от дома за определени дни и един или повече останали дни в организацията на Държавната администрация,</w:t>
      </w:r>
    </w:p>
    <w:p w:rsidR="00A33121" w:rsidRPr="009610E4" w:rsidRDefault="00A33121" w:rsidP="009610E4">
      <w:pPr>
        <w:pStyle w:val="ListParagraph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работа от дома в екипи, които трябва да се изменят според решението на ръководителя на отдела,</w:t>
      </w:r>
    </w:p>
    <w:p w:rsidR="00C00A26" w:rsidRPr="009610E4" w:rsidRDefault="00A33121" w:rsidP="009610E4">
      <w:pPr>
        <w:pStyle w:val="ListParagraph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работа от дома на служители, които не могат да осигурят физическо разстояние от другите служители на 2 метра, дори чрез преразпределяне на общото налично пространство, </w:t>
      </w:r>
      <w:proofErr w:type="spellStart"/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преорганизиране</w:t>
      </w:r>
      <w:proofErr w:type="spellEnd"/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и преобразуване на пространство, което обикновено се използва за срещи или други дейности, демонтиране или прехвърляне на мебели или ако е възможно, да се работи на смени, при което горепосочените служители се разпределят да работят от вкъщи за период от една 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lastRenderedPageBreak/>
        <w:t>или две седмици, след което ще се вър</w:t>
      </w:r>
      <w:r w:rsidR="00C00A26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нат на работа в помещенията на </w:t>
      </w:r>
      <w:r w:rsidR="00C71D1D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д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ържавната администрация, а друго длъжностно лице</w:t>
      </w:r>
      <w:r w:rsidR="00C00A26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, което работи в същото работно пространство,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ще бъде изпратено да работи от вкъщи з</w:t>
      </w:r>
      <w:r w:rsidR="00C00A26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а същата продължителност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.</w:t>
      </w:r>
    </w:p>
    <w:p w:rsidR="00C00A26" w:rsidRPr="009610E4" w:rsidRDefault="00A33121" w:rsidP="009610E4">
      <w:pPr>
        <w:pStyle w:val="ListParagraph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други начини за организиране на </w:t>
      </w:r>
      <w:r w:rsidR="00C00A26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работата, определя се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от </w:t>
      </w:r>
      <w:r w:rsidR="00C00A26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ръководителя на отдела</w:t>
      </w:r>
      <w:r w:rsidR="00C71D1D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,</w:t>
      </w:r>
    </w:p>
    <w:p w:rsidR="003217AA" w:rsidRPr="009610E4" w:rsidRDefault="00C71D1D" w:rsidP="009610E4">
      <w:pPr>
        <w:pStyle w:val="ListParagraph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р</w:t>
      </w:r>
      <w:r w:rsidR="00C00A26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ъководителят на 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д</w:t>
      </w:r>
      <w:r w:rsidR="00C00A26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ържавната администрация организира неговата работа с Решение (по-нататък: Решението).</w:t>
      </w:r>
    </w:p>
    <w:p w:rsidR="00C00A26" w:rsidRPr="009610E4" w:rsidRDefault="00C00A26" w:rsidP="009610E4">
      <w:pPr>
        <w:pStyle w:val="ListParagraph"/>
        <w:spacing w:line="240" w:lineRule="auto"/>
        <w:ind w:left="720" w:firstLine="0"/>
        <w:rPr>
          <w:rFonts w:asciiTheme="minorHAnsi" w:hAnsiTheme="minorHAnsi" w:cstheme="minorHAnsi"/>
          <w:color w:val="000000" w:themeColor="text1"/>
          <w:w w:val="95"/>
          <w:sz w:val="24"/>
          <w:szCs w:val="24"/>
          <w:lang w:val="bg-BG"/>
        </w:rPr>
      </w:pPr>
    </w:p>
    <w:p w:rsidR="003217AA" w:rsidRPr="009610E4" w:rsidRDefault="00C00A26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Ръководителят на </w:t>
      </w:r>
      <w:r w:rsidR="00C71D1D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д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ържавната администрация е длъжен да предаде Решението и указанията на Министерството на правосъдието в 7-дневен срок от деня на неговото вземане.</w:t>
      </w:r>
    </w:p>
    <w:p w:rsidR="00C00A26" w:rsidRPr="009610E4" w:rsidRDefault="00C00A26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</w:p>
    <w:p w:rsidR="00C00A26" w:rsidRPr="009610E4" w:rsidRDefault="00C71D1D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Дейности</w:t>
      </w:r>
      <w:r w:rsidR="00C00A26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, които включват ежедневна пряка 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работа с поверителни документи и работно оборудване</w:t>
      </w:r>
      <w:r w:rsidR="00C00A26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, които по естеството на нещата не могат да се </w:t>
      </w:r>
      <w:r w:rsidR="00B10E6A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пренесат</w:t>
      </w:r>
      <w:r w:rsidR="00C00A26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вкъщи (напр. Обезопасяване на с</w:t>
      </w:r>
      <w:r w:rsidR="00B10E6A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ъоръжения, доставка, икономика), </w:t>
      </w:r>
      <w:r w:rsidR="00C00A26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н</w:t>
      </w:r>
      <w:r w:rsidR="00945293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е могат да се извършват от дома. Р</w:t>
      </w:r>
      <w:r w:rsidR="00C00A26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аботни места на служители (напр. работни места на портиери, шофьори, готвачи, чистачи и др.) или работни места, за които не е възможно да се осигурят</w:t>
      </w:r>
      <w:r w:rsidR="00945293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технически условия извън отдела</w:t>
      </w:r>
      <w:r w:rsidR="00C00A26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на държавната администрация</w:t>
      </w:r>
      <w:r w:rsidR="00B10E6A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,</w:t>
      </w:r>
      <w:r w:rsidR="00945293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не могат да се извършват от вкъщи</w:t>
      </w:r>
      <w:r w:rsidR="00C00A26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.</w:t>
      </w:r>
    </w:p>
    <w:p w:rsidR="00C00A26" w:rsidRPr="009610E4" w:rsidRDefault="00C00A26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</w:p>
    <w:p w:rsidR="003217AA" w:rsidRPr="009610E4" w:rsidRDefault="00945293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Длъжностните лица и служителите, чиято работа не може да се извършва от дома, не са обект на метода на организация, който включва работа от дома през следващия период.</w:t>
      </w:r>
    </w:p>
    <w:p w:rsidR="00945293" w:rsidRPr="009610E4" w:rsidRDefault="00945293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</w:p>
    <w:p w:rsidR="00945293" w:rsidRPr="009610E4" w:rsidRDefault="00945293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Работа от вкъщи по искане на служителя. Независимо от организацията на работата на </w:t>
      </w:r>
      <w:r w:rsidR="00B10E6A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д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ържавната администрация, ръководителят на отдела може да одобри работата </w:t>
      </w:r>
      <w:proofErr w:type="spellStart"/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отб</w:t>
      </w:r>
      <w:proofErr w:type="spellEnd"/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дома на служителя в следните случаи:</w:t>
      </w:r>
    </w:p>
    <w:p w:rsidR="00945293" w:rsidRPr="009610E4" w:rsidRDefault="00945293" w:rsidP="009610E4">
      <w:pPr>
        <w:spacing w:line="240" w:lineRule="auto"/>
        <w:ind w:left="720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1) по време на </w:t>
      </w:r>
      <w:proofErr w:type="spellStart"/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самоизолацията</w:t>
      </w:r>
      <w:proofErr w:type="spellEnd"/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на служителя, за което служителят е длъжен да информира компетентния координатор за защита от болестта COVID-19 веднага след като му се определи мярка за </w:t>
      </w:r>
      <w:proofErr w:type="spellStart"/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самоизолация</w:t>
      </w:r>
      <w:proofErr w:type="spellEnd"/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и трябва да представи лекарско свидетелство или подписано изявление на служителя за определената мярка за </w:t>
      </w:r>
      <w:proofErr w:type="spellStart"/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самоизолация</w:t>
      </w:r>
      <w:proofErr w:type="spellEnd"/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,</w:t>
      </w:r>
    </w:p>
    <w:p w:rsidR="00945293" w:rsidRPr="009610E4" w:rsidRDefault="00945293" w:rsidP="009610E4">
      <w:pPr>
        <w:spacing w:line="240" w:lineRule="auto"/>
        <w:ind w:left="720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2) бременни жени,</w:t>
      </w:r>
    </w:p>
    <w:p w:rsidR="00945293" w:rsidRPr="009610E4" w:rsidRDefault="00945293" w:rsidP="009610E4">
      <w:pPr>
        <w:spacing w:line="240" w:lineRule="auto"/>
        <w:ind w:left="720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3) един от родителите или настойниците на дете, чиято предучилищна институция е спряла работа поради епидемия или училището провежда онлайн часове (1 - 4 клас на основното училище), въз основа на съответни доказателства за настъпването на тези обстоятелства и за продължителността на тези обстоятелства,</w:t>
      </w:r>
    </w:p>
    <w:p w:rsidR="00945293" w:rsidRPr="009610E4" w:rsidRDefault="00945293" w:rsidP="009610E4">
      <w:pPr>
        <w:spacing w:line="240" w:lineRule="auto"/>
        <w:ind w:left="720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4) един родител или настойник на дете с инвалидност,</w:t>
      </w:r>
    </w:p>
    <w:p w:rsidR="00945293" w:rsidRPr="009610E4" w:rsidRDefault="00945293" w:rsidP="009610E4">
      <w:pPr>
        <w:spacing w:line="240" w:lineRule="auto"/>
        <w:ind w:left="720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S) един от родителите или настойниците на пълнолетно дете с инвалидност,</w:t>
      </w:r>
    </w:p>
    <w:p w:rsidR="00945293" w:rsidRPr="009610E4" w:rsidRDefault="00945293" w:rsidP="009610E4">
      <w:pPr>
        <w:spacing w:line="240" w:lineRule="auto"/>
        <w:ind w:left="720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6) член на семейството, който се грижи за човек с инвалидност,</w:t>
      </w:r>
    </w:p>
    <w:p w:rsidR="00945293" w:rsidRPr="009610E4" w:rsidRDefault="00945293" w:rsidP="009610E4">
      <w:pPr>
        <w:spacing w:line="240" w:lineRule="auto"/>
        <w:ind w:left="720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7) служители с инвалидност,</w:t>
      </w:r>
    </w:p>
    <w:p w:rsidR="00B36090" w:rsidRPr="009610E4" w:rsidRDefault="00945293" w:rsidP="009610E4">
      <w:pPr>
        <w:spacing w:line="240" w:lineRule="auto"/>
        <w:ind w:left="720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8) служители с хронични незаразни заболявания, въз основа на съответно удостоверение от лекар, че това е заболяване и медицинско състояние, което може да увеличи риска от тежки усложнения на вируса COVID-19 (</w:t>
      </w:r>
      <w:r w:rsidR="00B36090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https://www.hziz.hr/wp-</w:t>
      </w:r>
    </w:p>
    <w:p w:rsidR="003217AA" w:rsidRPr="009610E4" w:rsidRDefault="00B36090" w:rsidP="009610E4">
      <w:pPr>
        <w:spacing w:line="240" w:lineRule="auto"/>
        <w:ind w:left="720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proofErr w:type="spellStart"/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content</w:t>
      </w:r>
      <w:proofErr w:type="spellEnd"/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/</w:t>
      </w:r>
      <w:proofErr w:type="spellStart"/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uploads</w:t>
      </w:r>
      <w:proofErr w:type="spellEnd"/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/2020/03/</w:t>
      </w:r>
      <w:proofErr w:type="spellStart"/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Bolesti</w:t>
      </w:r>
      <w:proofErr w:type="spellEnd"/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i </w:t>
      </w:r>
      <w:proofErr w:type="spellStart"/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stanja</w:t>
      </w:r>
      <w:proofErr w:type="spellEnd"/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s </w:t>
      </w:r>
      <w:proofErr w:type="spellStart"/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póvecanim</w:t>
      </w:r>
      <w:proofErr w:type="spellEnd"/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rizikom</w:t>
      </w:r>
      <w:proofErr w:type="spellEnd"/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02_09 2020 </w:t>
      </w:r>
      <w:proofErr w:type="spellStart"/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pdf</w:t>
      </w:r>
      <w:proofErr w:type="spellEnd"/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.)</w:t>
      </w:r>
    </w:p>
    <w:p w:rsidR="00B36090" w:rsidRPr="009610E4" w:rsidRDefault="00B36090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</w:p>
    <w:p w:rsidR="00B36090" w:rsidRPr="009610E4" w:rsidRDefault="00B36090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Работата от вкъщи от т. 1 - 8 от настоящата Инструкция е по искане на държавния служител с неговото потвърждение, че има подходящи условия за извършването на задачите.</w:t>
      </w:r>
    </w:p>
    <w:p w:rsidR="00B36090" w:rsidRPr="009610E4" w:rsidRDefault="00B36090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</w:p>
    <w:p w:rsidR="003217AA" w:rsidRPr="009610E4" w:rsidRDefault="00B36090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lastRenderedPageBreak/>
        <w:t>Работата на служителя от неговия дом е организирана при условие, че е възможно по този начин да се осигури правилното изпълнение на задачите.</w:t>
      </w:r>
    </w:p>
    <w:p w:rsidR="00B36090" w:rsidRPr="009610E4" w:rsidRDefault="00B36090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</w:p>
    <w:p w:rsidR="003217AA" w:rsidRPr="009610E4" w:rsidRDefault="00B36090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Ако служителят е назначен да работи от вкъщи по време на </w:t>
      </w:r>
      <w:proofErr w:type="spellStart"/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самоизолация</w:t>
      </w:r>
      <w:proofErr w:type="spellEnd"/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, не е възможно да има заплата и обезщетение за </w:t>
      </w:r>
      <w:r w:rsidR="00776BB6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заплата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от </w:t>
      </w:r>
      <w:r w:rsidR="00776BB6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ХИ</w:t>
      </w:r>
      <w:r w:rsidR="00B10E6A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O</w:t>
      </w:r>
      <w:r w:rsidR="00776BB6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З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. Ето защо е необходимо да инструктирате служителя да информира </w:t>
      </w:r>
      <w:r w:rsidR="00776BB6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личния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лекар. В този случай </w:t>
      </w:r>
      <w:r w:rsidR="00776BB6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личният 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лекар не определя временна неработоспособност (не отваря отпуск по болест) и не дава </w:t>
      </w:r>
      <w:r w:rsidR="00776BB6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Удостоверение за временна неработоспособност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в тази връзка няма, въз основа на </w:t>
      </w:r>
      <w:proofErr w:type="spellStart"/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самоизолация</w:t>
      </w:r>
      <w:proofErr w:type="spellEnd"/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, </w:t>
      </w:r>
      <w:r w:rsidR="00776BB6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право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на обезщетение за заплата </w:t>
      </w:r>
      <w:r w:rsidR="00776BB6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от ХИ</w:t>
      </w:r>
      <w:r w:rsidR="00B10E6A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O</w:t>
      </w:r>
      <w:r w:rsidR="00776BB6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З.</w:t>
      </w:r>
    </w:p>
    <w:p w:rsidR="00776BB6" w:rsidRPr="009610E4" w:rsidRDefault="00776BB6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</w:p>
    <w:p w:rsidR="003217AA" w:rsidRPr="009610E4" w:rsidRDefault="00776BB6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b/>
          <w:color w:val="000000" w:themeColor="text1"/>
          <w:w w:val="95"/>
          <w:sz w:val="24"/>
          <w:szCs w:val="24"/>
          <w:lang w:val="bg-BG"/>
        </w:rPr>
        <w:t xml:space="preserve">Комуникация с висшите служители. 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Висшите служители са длъжни да организират работата и своевременното изпълнение на длъжностите на организационното звено по начина на ежедневна взаимна комуникация със служителите, които работят от вкъщи.</w:t>
      </w:r>
    </w:p>
    <w:p w:rsidR="003217AA" w:rsidRPr="009610E4" w:rsidRDefault="00776BB6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Висшестоящият служител </w:t>
      </w:r>
      <w:r w:rsidR="003378D1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може да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възложи на служителите, които работят от вкъщи, регистрираните предмети и други запитвания и искания, които са </w:t>
      </w:r>
      <w:r w:rsidR="003378D1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спешни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. Ако няма „техническа възможност“ за работа на компютъра у дома, служителят е длъжен да </w:t>
      </w:r>
      <w:r w:rsidR="003378D1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направи проект на предложение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с четлив почерк.</w:t>
      </w:r>
    </w:p>
    <w:p w:rsidR="003378D1" w:rsidRPr="009610E4" w:rsidRDefault="003378D1" w:rsidP="009610E4">
      <w:pPr>
        <w:spacing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  <w:lang w:val="bg-BG"/>
        </w:rPr>
      </w:pPr>
    </w:p>
    <w:p w:rsidR="003217AA" w:rsidRPr="009610E4" w:rsidRDefault="003378D1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b/>
          <w:color w:val="000000" w:themeColor="text1"/>
          <w:sz w:val="24"/>
          <w:szCs w:val="24"/>
          <w:lang w:val="bg-BG"/>
        </w:rPr>
        <w:t xml:space="preserve">Работно време и средства за работа. 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Длъжностно лице, което е одобрено да работи от вкъщи по точка l. - 8. от настоящата Инструкция, т.е. което поради организацията на работата на органа на Държавната администрация работи от дома си в определен период, е длъжно да изпълнява работата си в рамките на работния ден, в предписаното работно време и тогава трябва да е достъпно на телефона.</w:t>
      </w:r>
    </w:p>
    <w:p w:rsidR="003378D1" w:rsidRPr="009610E4" w:rsidRDefault="003378D1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Служителят може да работи от дома си на собствен или служебен компютър или телефон, за който е дал информация и се е съгласил да го използва, и може да присъства на срещи чрез </w:t>
      </w:r>
      <w:proofErr w:type="spellStart"/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видеовръзка</w:t>
      </w:r>
      <w:proofErr w:type="spellEnd"/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, да </w:t>
      </w:r>
      <w:proofErr w:type="spellStart"/>
      <w:r w:rsidR="00026C65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отговара</w:t>
      </w:r>
      <w:proofErr w:type="spellEnd"/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на запитвания на клиенти по телефон или електронна поща и т.н.</w:t>
      </w:r>
    </w:p>
    <w:p w:rsidR="003378D1" w:rsidRPr="009610E4" w:rsidRDefault="003378D1" w:rsidP="009610E4">
      <w:pPr>
        <w:spacing w:line="240" w:lineRule="auto"/>
        <w:rPr>
          <w:rFonts w:asciiTheme="minorHAnsi" w:hAnsiTheme="minorHAnsi" w:cstheme="minorHAnsi"/>
          <w:color w:val="000000" w:themeColor="text1"/>
          <w:w w:val="95"/>
          <w:sz w:val="24"/>
          <w:szCs w:val="24"/>
          <w:lang w:val="bg-BG"/>
        </w:rPr>
      </w:pPr>
    </w:p>
    <w:p w:rsidR="003378D1" w:rsidRPr="009610E4" w:rsidRDefault="003378D1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b/>
          <w:color w:val="000000" w:themeColor="text1"/>
          <w:w w:val="95"/>
          <w:sz w:val="24"/>
          <w:szCs w:val="24"/>
          <w:lang w:val="bg-BG"/>
        </w:rPr>
        <w:t>Надзор на работата</w:t>
      </w:r>
      <w:r w:rsidRPr="009610E4">
        <w:rPr>
          <w:rFonts w:asciiTheme="minorHAnsi" w:hAnsiTheme="minorHAnsi" w:cstheme="minorHAnsi"/>
          <w:color w:val="000000" w:themeColor="text1"/>
          <w:w w:val="95"/>
          <w:sz w:val="24"/>
          <w:szCs w:val="24"/>
          <w:lang w:val="bg-BG"/>
        </w:rPr>
        <w:t xml:space="preserve">. 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Над</w:t>
      </w:r>
      <w:r w:rsidR="00026C65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зорът върху работата на служителя, който работи от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дома, се извършва въз основа на ежедневна комуникация с ръководителя, изпълнени задължения </w:t>
      </w:r>
      <w:r w:rsidR="00026C65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на възложена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работа, отчети за работа и др.</w:t>
      </w:r>
    </w:p>
    <w:p w:rsidR="003378D1" w:rsidRPr="009610E4" w:rsidRDefault="003378D1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</w:p>
    <w:p w:rsidR="003217AA" w:rsidRPr="009610E4" w:rsidRDefault="00B10E6A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b/>
          <w:color w:val="000000" w:themeColor="text1"/>
          <w:w w:val="95"/>
          <w:sz w:val="24"/>
          <w:szCs w:val="24"/>
          <w:lang w:val="bg-BG"/>
        </w:rPr>
        <w:t>Отчетност</w:t>
      </w:r>
      <w:r w:rsidR="003378D1" w:rsidRPr="009610E4">
        <w:rPr>
          <w:rFonts w:asciiTheme="minorHAnsi" w:hAnsiTheme="minorHAnsi" w:cstheme="minorHAnsi"/>
          <w:b/>
          <w:color w:val="000000" w:themeColor="text1"/>
          <w:w w:val="95"/>
          <w:sz w:val="24"/>
          <w:szCs w:val="24"/>
          <w:lang w:val="bg-BG"/>
        </w:rPr>
        <w:t xml:space="preserve"> за работното време.</w:t>
      </w:r>
      <w:r w:rsidR="003378D1" w:rsidRPr="009610E4">
        <w:rPr>
          <w:rFonts w:asciiTheme="minorHAnsi" w:hAnsiTheme="minorHAnsi" w:cstheme="minorHAnsi"/>
          <w:color w:val="000000" w:themeColor="text1"/>
          <w:w w:val="95"/>
          <w:sz w:val="24"/>
          <w:szCs w:val="24"/>
          <w:lang w:val="bg-BG"/>
        </w:rPr>
        <w:t xml:space="preserve"> </w:t>
      </w:r>
      <w:r w:rsidR="003378D1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Държавният орган е длъжен да води точна документация през работното време на </w:t>
      </w:r>
      <w:r w:rsidR="00026C65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служителя</w:t>
      </w:r>
      <w:r w:rsidR="003378D1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, който работи от вкъщи и отг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оваря за точността на данните</w:t>
      </w:r>
      <w:r w:rsidR="003378D1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.</w:t>
      </w:r>
    </w:p>
    <w:p w:rsidR="00B10E6A" w:rsidRPr="009610E4" w:rsidRDefault="00B10E6A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</w:p>
    <w:p w:rsidR="00026C65" w:rsidRPr="009610E4" w:rsidRDefault="00026C65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b/>
          <w:color w:val="000000" w:themeColor="text1"/>
          <w:sz w:val="24"/>
          <w:szCs w:val="24"/>
          <w:lang w:val="bg-BG"/>
        </w:rPr>
        <w:t>Правото на заплата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. За работа от дома служителите имат право на заплата за работата, на която са разпределени (сякаш работят в отдела на Държавната администрация) и други материални права в съответствие с Колективния договор за държавни служители, с изключение на правото на възстановяване на транспортните разходи, докато работят от вкъщи.</w:t>
      </w:r>
    </w:p>
    <w:p w:rsidR="00026C65" w:rsidRPr="009610E4" w:rsidRDefault="00026C65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</w:p>
    <w:p w:rsidR="003217AA" w:rsidRPr="009610E4" w:rsidRDefault="00026C65" w:rsidP="009610E4">
      <w:pPr>
        <w:spacing w:line="240" w:lineRule="auto"/>
        <w:rPr>
          <w:rFonts w:asciiTheme="minorHAnsi" w:hAnsiTheme="minorHAnsi" w:cstheme="minorHAnsi"/>
          <w:b/>
          <w:color w:val="000000" w:themeColor="text1"/>
          <w:w w:val="95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b/>
          <w:color w:val="000000" w:themeColor="text1"/>
          <w:w w:val="95"/>
          <w:sz w:val="24"/>
          <w:szCs w:val="24"/>
          <w:lang w:val="bg-BG"/>
        </w:rPr>
        <w:t>III. Предишни решения и начало на прилагане на настоящата инструкция</w:t>
      </w:r>
    </w:p>
    <w:p w:rsidR="00026C65" w:rsidRPr="009610E4" w:rsidRDefault="00026C65" w:rsidP="009610E4">
      <w:pPr>
        <w:spacing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  <w:lang w:val="bg-BG"/>
        </w:rPr>
      </w:pPr>
    </w:p>
    <w:p w:rsidR="003217AA" w:rsidRPr="009610E4" w:rsidRDefault="00026C65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В деня на </w:t>
      </w:r>
      <w:r w:rsidR="00B10E6A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влизане в сила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на настоящата инструкция решенията за назначаване на координатор за защита от болестта </w:t>
      </w:r>
      <w:r w:rsidR="0081380B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COVID-19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, приети въз основа на Инструкцията за мерки за предотвратяване на разпространението на</w:t>
      </w:r>
      <w:r w:rsidR="0081380B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епидемия COVID-19 на вируса SАР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S-CoV-2 и 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lastRenderedPageBreak/>
        <w:t>осигуряване на условия за редовна работа и</w:t>
      </w:r>
      <w:r w:rsidR="0081380B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други професионални служби на П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равителството на Република Хърватия</w:t>
      </w:r>
      <w:r w:rsidR="0081380B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,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считано от 2 ноември 2020 г. (по-долу: Инструкцията от 2 ноем</w:t>
      </w:r>
      <w:r w:rsidR="0081380B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ври 2020 г.), 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назначените координатори продължават да изпълняват своите задължения в съответствие с настоящата инструкция.</w:t>
      </w:r>
    </w:p>
    <w:p w:rsidR="00026C65" w:rsidRPr="009610E4" w:rsidRDefault="00026C65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</w:p>
    <w:p w:rsidR="0081380B" w:rsidRPr="009610E4" w:rsidRDefault="0081380B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В деня на </w:t>
      </w:r>
      <w:r w:rsidR="00B10E6A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влизане в сила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на настоящата инструкция, решенията за одобряване на работа от дома на служителите в съответствие с точки 1 до 6 от инструкцията от 2 ноември 2020 г. остават в сила.</w:t>
      </w:r>
    </w:p>
    <w:p w:rsidR="0081380B" w:rsidRPr="009610E4" w:rsidRDefault="0081380B" w:rsidP="009610E4">
      <w:pPr>
        <w:spacing w:line="240" w:lineRule="auto"/>
        <w:rPr>
          <w:rFonts w:asciiTheme="minorHAnsi" w:hAnsiTheme="minorHAnsi" w:cstheme="minorHAnsi"/>
          <w:color w:val="000000" w:themeColor="text1"/>
          <w:w w:val="95"/>
          <w:sz w:val="24"/>
          <w:szCs w:val="24"/>
          <w:lang w:val="bg-BG"/>
        </w:rPr>
      </w:pPr>
    </w:p>
    <w:p w:rsidR="0081380B" w:rsidRPr="009610E4" w:rsidRDefault="0081380B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Решенията за одобряване на работа от дома за служители с хронични незаразни заболявания, в съответствие с т. 7 от Инструкцията на 2 ноември 2020 г., ще бъдат преразгледани и ще бъдат отменени в случай, че не става въпрос за заболяване и здравословно състояние от т. 8 на настоящия Инструкции.</w:t>
      </w:r>
    </w:p>
    <w:p w:rsidR="0081380B" w:rsidRPr="009610E4" w:rsidRDefault="0081380B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</w:p>
    <w:p w:rsidR="0081380B" w:rsidRPr="009610E4" w:rsidRDefault="0081380B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В деня на</w:t>
      </w:r>
      <w:r w:rsidR="00B10E6A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влизане в сила на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настоящите инструкции се вземат решения за одобряване на работа от дома на служители, които не могат да осигурят физическо разстояние от 2 метра от други служители в работната зона, в съответствие с т. 8 от Инструкциите от 2 ноември 2020 г., до решението на ръководителя на органа за различен начин за организиране на работата на посочените длъжностни лица.</w:t>
      </w:r>
    </w:p>
    <w:p w:rsidR="0081380B" w:rsidRPr="009610E4" w:rsidRDefault="0081380B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</w:p>
    <w:p w:rsidR="0081380B" w:rsidRPr="009610E4" w:rsidRDefault="0081380B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В деня на </w:t>
      </w:r>
      <w:r w:rsidR="00B10E6A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влизане 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на настоящата инструкция</w:t>
      </w:r>
      <w:r w:rsidR="00B10E6A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се отменя</w:t>
      </w: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инструкцията от 2 ноември </w:t>
      </w:r>
      <w:r w:rsidR="00B10E6A"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2020 г. </w:t>
      </w:r>
    </w:p>
    <w:p w:rsidR="003217AA" w:rsidRPr="009610E4" w:rsidRDefault="0081380B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Настоящата инструкция влиза в сила от 30 ноември 2020 г .</w:t>
      </w:r>
    </w:p>
    <w:p w:rsidR="00973D39" w:rsidRPr="009610E4" w:rsidRDefault="00973D39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</w:p>
    <w:p w:rsidR="00973D39" w:rsidRPr="009610E4" w:rsidRDefault="00973D39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</w:p>
    <w:p w:rsidR="00973D39" w:rsidRPr="009610E4" w:rsidRDefault="00973D39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МИНИСТЪР:</w:t>
      </w:r>
    </w:p>
    <w:p w:rsidR="00973D39" w:rsidRPr="009610E4" w:rsidRDefault="00973D39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</w:p>
    <w:p w:rsidR="00973D39" w:rsidRPr="009610E4" w:rsidRDefault="00973D39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  <w:proofErr w:type="spellStart"/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Иваан</w:t>
      </w:r>
      <w:proofErr w:type="spellEnd"/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9610E4"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  <w:t>Маленица</w:t>
      </w:r>
      <w:proofErr w:type="spellEnd"/>
    </w:p>
    <w:bookmarkEnd w:id="0"/>
    <w:p w:rsidR="00973D39" w:rsidRPr="009610E4" w:rsidRDefault="00973D39" w:rsidP="009610E4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bg-BG"/>
        </w:rPr>
      </w:pPr>
    </w:p>
    <w:sectPr w:rsidR="00973D39" w:rsidRPr="009610E4" w:rsidSect="00973D39">
      <w:pgSz w:w="12240" w:h="15840" w:code="1"/>
      <w:pgMar w:top="1134" w:right="1162" w:bottom="851" w:left="17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761E"/>
    <w:multiLevelType w:val="hybridMultilevel"/>
    <w:tmpl w:val="63541034"/>
    <w:lvl w:ilvl="0" w:tplc="FBE899CA">
      <w:numFmt w:val="bullet"/>
      <w:lvlText w:val="-"/>
      <w:lvlJc w:val="left"/>
      <w:pPr>
        <w:ind w:left="873" w:hanging="364"/>
      </w:pPr>
      <w:rPr>
        <w:rFonts w:hint="default"/>
        <w:w w:val="100"/>
        <w:lang w:val="hr-HR" w:eastAsia="en-US" w:bidi="ar-SA"/>
      </w:rPr>
    </w:lvl>
    <w:lvl w:ilvl="1" w:tplc="88B03A86">
      <w:numFmt w:val="bullet"/>
      <w:lvlText w:val="•"/>
      <w:lvlJc w:val="left"/>
      <w:pPr>
        <w:ind w:left="1728" w:hanging="364"/>
      </w:pPr>
      <w:rPr>
        <w:rFonts w:hint="default"/>
        <w:lang w:val="hr-HR" w:eastAsia="en-US" w:bidi="ar-SA"/>
      </w:rPr>
    </w:lvl>
    <w:lvl w:ilvl="2" w:tplc="B0448CD0">
      <w:numFmt w:val="bullet"/>
      <w:lvlText w:val="•"/>
      <w:lvlJc w:val="left"/>
      <w:pPr>
        <w:ind w:left="2576" w:hanging="364"/>
      </w:pPr>
      <w:rPr>
        <w:rFonts w:hint="default"/>
        <w:lang w:val="hr-HR" w:eastAsia="en-US" w:bidi="ar-SA"/>
      </w:rPr>
    </w:lvl>
    <w:lvl w:ilvl="3" w:tplc="96CCA082">
      <w:numFmt w:val="bullet"/>
      <w:lvlText w:val="•"/>
      <w:lvlJc w:val="left"/>
      <w:pPr>
        <w:ind w:left="3424" w:hanging="364"/>
      </w:pPr>
      <w:rPr>
        <w:rFonts w:hint="default"/>
        <w:lang w:val="hr-HR" w:eastAsia="en-US" w:bidi="ar-SA"/>
      </w:rPr>
    </w:lvl>
    <w:lvl w:ilvl="4" w:tplc="2D766CDE">
      <w:numFmt w:val="bullet"/>
      <w:lvlText w:val="•"/>
      <w:lvlJc w:val="left"/>
      <w:pPr>
        <w:ind w:left="4272" w:hanging="364"/>
      </w:pPr>
      <w:rPr>
        <w:rFonts w:hint="default"/>
        <w:lang w:val="hr-HR" w:eastAsia="en-US" w:bidi="ar-SA"/>
      </w:rPr>
    </w:lvl>
    <w:lvl w:ilvl="5" w:tplc="0E982F14">
      <w:numFmt w:val="bullet"/>
      <w:lvlText w:val="•"/>
      <w:lvlJc w:val="left"/>
      <w:pPr>
        <w:ind w:left="5120" w:hanging="364"/>
      </w:pPr>
      <w:rPr>
        <w:rFonts w:hint="default"/>
        <w:lang w:val="hr-HR" w:eastAsia="en-US" w:bidi="ar-SA"/>
      </w:rPr>
    </w:lvl>
    <w:lvl w:ilvl="6" w:tplc="8D2EB20C">
      <w:numFmt w:val="bullet"/>
      <w:lvlText w:val="•"/>
      <w:lvlJc w:val="left"/>
      <w:pPr>
        <w:ind w:left="5968" w:hanging="364"/>
      </w:pPr>
      <w:rPr>
        <w:rFonts w:hint="default"/>
        <w:lang w:val="hr-HR" w:eastAsia="en-US" w:bidi="ar-SA"/>
      </w:rPr>
    </w:lvl>
    <w:lvl w:ilvl="7" w:tplc="2D0CB2E4">
      <w:numFmt w:val="bullet"/>
      <w:lvlText w:val="•"/>
      <w:lvlJc w:val="left"/>
      <w:pPr>
        <w:ind w:left="6816" w:hanging="364"/>
      </w:pPr>
      <w:rPr>
        <w:rFonts w:hint="default"/>
        <w:lang w:val="hr-HR" w:eastAsia="en-US" w:bidi="ar-SA"/>
      </w:rPr>
    </w:lvl>
    <w:lvl w:ilvl="8" w:tplc="56D0BFAA">
      <w:numFmt w:val="bullet"/>
      <w:lvlText w:val="•"/>
      <w:lvlJc w:val="left"/>
      <w:pPr>
        <w:ind w:left="7664" w:hanging="364"/>
      </w:pPr>
      <w:rPr>
        <w:rFonts w:hint="default"/>
        <w:lang w:val="hr-HR" w:eastAsia="en-US" w:bidi="ar-SA"/>
      </w:rPr>
    </w:lvl>
  </w:abstractNum>
  <w:abstractNum w:abstractNumId="1" w15:restartNumberingAfterBreak="0">
    <w:nsid w:val="1830317D"/>
    <w:multiLevelType w:val="hybridMultilevel"/>
    <w:tmpl w:val="9F18EB0E"/>
    <w:lvl w:ilvl="0" w:tplc="2C90D5DE">
      <w:numFmt w:val="bullet"/>
      <w:lvlText w:val="-"/>
      <w:lvlJc w:val="left"/>
      <w:pPr>
        <w:ind w:left="488" w:hanging="369"/>
      </w:pPr>
      <w:rPr>
        <w:rFonts w:hint="default"/>
        <w:w w:val="102"/>
        <w:lang w:val="hr-HR" w:eastAsia="en-US" w:bidi="ar-SA"/>
      </w:rPr>
    </w:lvl>
    <w:lvl w:ilvl="1" w:tplc="23DC093A">
      <w:numFmt w:val="bullet"/>
      <w:lvlText w:val="•"/>
      <w:lvlJc w:val="left"/>
      <w:pPr>
        <w:ind w:left="1368" w:hanging="369"/>
      </w:pPr>
      <w:rPr>
        <w:rFonts w:hint="default"/>
        <w:lang w:val="hr-HR" w:eastAsia="en-US" w:bidi="ar-SA"/>
      </w:rPr>
    </w:lvl>
    <w:lvl w:ilvl="2" w:tplc="77E86700">
      <w:numFmt w:val="bullet"/>
      <w:lvlText w:val="•"/>
      <w:lvlJc w:val="left"/>
      <w:pPr>
        <w:ind w:left="2256" w:hanging="369"/>
      </w:pPr>
      <w:rPr>
        <w:rFonts w:hint="default"/>
        <w:lang w:val="hr-HR" w:eastAsia="en-US" w:bidi="ar-SA"/>
      </w:rPr>
    </w:lvl>
    <w:lvl w:ilvl="3" w:tplc="069A8DC6">
      <w:numFmt w:val="bullet"/>
      <w:lvlText w:val="•"/>
      <w:lvlJc w:val="left"/>
      <w:pPr>
        <w:ind w:left="3144" w:hanging="369"/>
      </w:pPr>
      <w:rPr>
        <w:rFonts w:hint="default"/>
        <w:lang w:val="hr-HR" w:eastAsia="en-US" w:bidi="ar-SA"/>
      </w:rPr>
    </w:lvl>
    <w:lvl w:ilvl="4" w:tplc="83F83170">
      <w:numFmt w:val="bullet"/>
      <w:lvlText w:val="•"/>
      <w:lvlJc w:val="left"/>
      <w:pPr>
        <w:ind w:left="4032" w:hanging="369"/>
      </w:pPr>
      <w:rPr>
        <w:rFonts w:hint="default"/>
        <w:lang w:val="hr-HR" w:eastAsia="en-US" w:bidi="ar-SA"/>
      </w:rPr>
    </w:lvl>
    <w:lvl w:ilvl="5" w:tplc="148C9F9C">
      <w:numFmt w:val="bullet"/>
      <w:lvlText w:val="•"/>
      <w:lvlJc w:val="left"/>
      <w:pPr>
        <w:ind w:left="4920" w:hanging="369"/>
      </w:pPr>
      <w:rPr>
        <w:rFonts w:hint="default"/>
        <w:lang w:val="hr-HR" w:eastAsia="en-US" w:bidi="ar-SA"/>
      </w:rPr>
    </w:lvl>
    <w:lvl w:ilvl="6" w:tplc="C9B25BBA">
      <w:numFmt w:val="bullet"/>
      <w:lvlText w:val="•"/>
      <w:lvlJc w:val="left"/>
      <w:pPr>
        <w:ind w:left="5808" w:hanging="369"/>
      </w:pPr>
      <w:rPr>
        <w:rFonts w:hint="default"/>
        <w:lang w:val="hr-HR" w:eastAsia="en-US" w:bidi="ar-SA"/>
      </w:rPr>
    </w:lvl>
    <w:lvl w:ilvl="7" w:tplc="7C88F50A">
      <w:numFmt w:val="bullet"/>
      <w:lvlText w:val="•"/>
      <w:lvlJc w:val="left"/>
      <w:pPr>
        <w:ind w:left="6696" w:hanging="369"/>
      </w:pPr>
      <w:rPr>
        <w:rFonts w:hint="default"/>
        <w:lang w:val="hr-HR" w:eastAsia="en-US" w:bidi="ar-SA"/>
      </w:rPr>
    </w:lvl>
    <w:lvl w:ilvl="8" w:tplc="3BDEFD5E">
      <w:numFmt w:val="bullet"/>
      <w:lvlText w:val="•"/>
      <w:lvlJc w:val="left"/>
      <w:pPr>
        <w:ind w:left="7584" w:hanging="369"/>
      </w:pPr>
      <w:rPr>
        <w:rFonts w:hint="default"/>
        <w:lang w:val="hr-HR" w:eastAsia="en-US" w:bidi="ar-SA"/>
      </w:rPr>
    </w:lvl>
  </w:abstractNum>
  <w:abstractNum w:abstractNumId="2" w15:restartNumberingAfterBreak="0">
    <w:nsid w:val="21591EA2"/>
    <w:multiLevelType w:val="hybridMultilevel"/>
    <w:tmpl w:val="6C58EBA6"/>
    <w:lvl w:ilvl="0" w:tplc="FE94FE7E">
      <w:start w:val="6"/>
      <w:numFmt w:val="decimal"/>
      <w:lvlText w:val="%1)"/>
      <w:lvlJc w:val="left"/>
      <w:pPr>
        <w:ind w:left="488" w:hanging="350"/>
        <w:jc w:val="left"/>
      </w:pPr>
      <w:rPr>
        <w:rFonts w:hint="default"/>
        <w:w w:val="91"/>
        <w:lang w:val="hr-HR" w:eastAsia="en-US" w:bidi="ar-SA"/>
      </w:rPr>
    </w:lvl>
    <w:lvl w:ilvl="1" w:tplc="C24A09F4">
      <w:numFmt w:val="bullet"/>
      <w:lvlText w:val="•"/>
      <w:lvlJc w:val="left"/>
      <w:pPr>
        <w:ind w:left="1000" w:hanging="350"/>
      </w:pPr>
      <w:rPr>
        <w:rFonts w:hint="default"/>
        <w:lang w:val="hr-HR" w:eastAsia="en-US" w:bidi="ar-SA"/>
      </w:rPr>
    </w:lvl>
    <w:lvl w:ilvl="2" w:tplc="4FEEAE2E">
      <w:numFmt w:val="bullet"/>
      <w:lvlText w:val="•"/>
      <w:lvlJc w:val="left"/>
      <w:pPr>
        <w:ind w:left="1928" w:hanging="350"/>
      </w:pPr>
      <w:rPr>
        <w:rFonts w:hint="default"/>
        <w:lang w:val="hr-HR" w:eastAsia="en-US" w:bidi="ar-SA"/>
      </w:rPr>
    </w:lvl>
    <w:lvl w:ilvl="3" w:tplc="CF88411E">
      <w:numFmt w:val="bullet"/>
      <w:lvlText w:val="•"/>
      <w:lvlJc w:val="left"/>
      <w:pPr>
        <w:ind w:left="2857" w:hanging="350"/>
      </w:pPr>
      <w:rPr>
        <w:rFonts w:hint="default"/>
        <w:lang w:val="hr-HR" w:eastAsia="en-US" w:bidi="ar-SA"/>
      </w:rPr>
    </w:lvl>
    <w:lvl w:ilvl="4" w:tplc="AC2E0BAC">
      <w:numFmt w:val="bullet"/>
      <w:lvlText w:val="•"/>
      <w:lvlJc w:val="left"/>
      <w:pPr>
        <w:ind w:left="3786" w:hanging="350"/>
      </w:pPr>
      <w:rPr>
        <w:rFonts w:hint="default"/>
        <w:lang w:val="hr-HR" w:eastAsia="en-US" w:bidi="ar-SA"/>
      </w:rPr>
    </w:lvl>
    <w:lvl w:ilvl="5" w:tplc="1DBCF76A">
      <w:numFmt w:val="bullet"/>
      <w:lvlText w:val="•"/>
      <w:lvlJc w:val="left"/>
      <w:pPr>
        <w:ind w:left="4715" w:hanging="350"/>
      </w:pPr>
      <w:rPr>
        <w:rFonts w:hint="default"/>
        <w:lang w:val="hr-HR" w:eastAsia="en-US" w:bidi="ar-SA"/>
      </w:rPr>
    </w:lvl>
    <w:lvl w:ilvl="6" w:tplc="3E640F1C">
      <w:numFmt w:val="bullet"/>
      <w:lvlText w:val="•"/>
      <w:lvlJc w:val="left"/>
      <w:pPr>
        <w:ind w:left="5644" w:hanging="350"/>
      </w:pPr>
      <w:rPr>
        <w:rFonts w:hint="default"/>
        <w:lang w:val="hr-HR" w:eastAsia="en-US" w:bidi="ar-SA"/>
      </w:rPr>
    </w:lvl>
    <w:lvl w:ilvl="7" w:tplc="1F229E5C">
      <w:numFmt w:val="bullet"/>
      <w:lvlText w:val="•"/>
      <w:lvlJc w:val="left"/>
      <w:pPr>
        <w:ind w:left="6573" w:hanging="350"/>
      </w:pPr>
      <w:rPr>
        <w:rFonts w:hint="default"/>
        <w:lang w:val="hr-HR" w:eastAsia="en-US" w:bidi="ar-SA"/>
      </w:rPr>
    </w:lvl>
    <w:lvl w:ilvl="8" w:tplc="AE9069EE">
      <w:numFmt w:val="bullet"/>
      <w:lvlText w:val="•"/>
      <w:lvlJc w:val="left"/>
      <w:pPr>
        <w:ind w:left="7502" w:hanging="350"/>
      </w:pPr>
      <w:rPr>
        <w:rFonts w:hint="default"/>
        <w:lang w:val="hr-HR" w:eastAsia="en-US" w:bidi="ar-SA"/>
      </w:rPr>
    </w:lvl>
  </w:abstractNum>
  <w:abstractNum w:abstractNumId="3" w15:restartNumberingAfterBreak="0">
    <w:nsid w:val="34084922"/>
    <w:multiLevelType w:val="hybridMultilevel"/>
    <w:tmpl w:val="D812BD6E"/>
    <w:lvl w:ilvl="0" w:tplc="B6B0F982">
      <w:start w:val="2"/>
      <w:numFmt w:val="decimal"/>
      <w:lvlText w:val="%1)"/>
      <w:lvlJc w:val="left"/>
      <w:pPr>
        <w:ind w:left="507" w:hanging="373"/>
        <w:jc w:val="left"/>
      </w:pPr>
      <w:rPr>
        <w:rFonts w:hint="default"/>
        <w:spacing w:val="-1"/>
        <w:w w:val="96"/>
        <w:lang w:val="hr-HR" w:eastAsia="en-US" w:bidi="ar-SA"/>
      </w:rPr>
    </w:lvl>
    <w:lvl w:ilvl="1" w:tplc="78F277F6">
      <w:numFmt w:val="bullet"/>
      <w:lvlText w:val="•"/>
      <w:lvlJc w:val="left"/>
      <w:pPr>
        <w:ind w:left="1386" w:hanging="373"/>
      </w:pPr>
      <w:rPr>
        <w:rFonts w:hint="default"/>
        <w:lang w:val="hr-HR" w:eastAsia="en-US" w:bidi="ar-SA"/>
      </w:rPr>
    </w:lvl>
    <w:lvl w:ilvl="2" w:tplc="A82C15EA">
      <w:numFmt w:val="bullet"/>
      <w:lvlText w:val="•"/>
      <w:lvlJc w:val="left"/>
      <w:pPr>
        <w:ind w:left="2272" w:hanging="373"/>
      </w:pPr>
      <w:rPr>
        <w:rFonts w:hint="default"/>
        <w:lang w:val="hr-HR" w:eastAsia="en-US" w:bidi="ar-SA"/>
      </w:rPr>
    </w:lvl>
    <w:lvl w:ilvl="3" w:tplc="1BCCC2CE">
      <w:numFmt w:val="bullet"/>
      <w:lvlText w:val="•"/>
      <w:lvlJc w:val="left"/>
      <w:pPr>
        <w:ind w:left="3158" w:hanging="373"/>
      </w:pPr>
      <w:rPr>
        <w:rFonts w:hint="default"/>
        <w:lang w:val="hr-HR" w:eastAsia="en-US" w:bidi="ar-SA"/>
      </w:rPr>
    </w:lvl>
    <w:lvl w:ilvl="4" w:tplc="078CC34E">
      <w:numFmt w:val="bullet"/>
      <w:lvlText w:val="•"/>
      <w:lvlJc w:val="left"/>
      <w:pPr>
        <w:ind w:left="4044" w:hanging="373"/>
      </w:pPr>
      <w:rPr>
        <w:rFonts w:hint="default"/>
        <w:lang w:val="hr-HR" w:eastAsia="en-US" w:bidi="ar-SA"/>
      </w:rPr>
    </w:lvl>
    <w:lvl w:ilvl="5" w:tplc="295E6ABA">
      <w:numFmt w:val="bullet"/>
      <w:lvlText w:val="•"/>
      <w:lvlJc w:val="left"/>
      <w:pPr>
        <w:ind w:left="4930" w:hanging="373"/>
      </w:pPr>
      <w:rPr>
        <w:rFonts w:hint="default"/>
        <w:lang w:val="hr-HR" w:eastAsia="en-US" w:bidi="ar-SA"/>
      </w:rPr>
    </w:lvl>
    <w:lvl w:ilvl="6" w:tplc="FCE481A0">
      <w:numFmt w:val="bullet"/>
      <w:lvlText w:val="•"/>
      <w:lvlJc w:val="left"/>
      <w:pPr>
        <w:ind w:left="5816" w:hanging="373"/>
      </w:pPr>
      <w:rPr>
        <w:rFonts w:hint="default"/>
        <w:lang w:val="hr-HR" w:eastAsia="en-US" w:bidi="ar-SA"/>
      </w:rPr>
    </w:lvl>
    <w:lvl w:ilvl="7" w:tplc="3EE68A1A">
      <w:numFmt w:val="bullet"/>
      <w:lvlText w:val="•"/>
      <w:lvlJc w:val="left"/>
      <w:pPr>
        <w:ind w:left="6702" w:hanging="373"/>
      </w:pPr>
      <w:rPr>
        <w:rFonts w:hint="default"/>
        <w:lang w:val="hr-HR" w:eastAsia="en-US" w:bidi="ar-SA"/>
      </w:rPr>
    </w:lvl>
    <w:lvl w:ilvl="8" w:tplc="7A267266">
      <w:numFmt w:val="bullet"/>
      <w:lvlText w:val="•"/>
      <w:lvlJc w:val="left"/>
      <w:pPr>
        <w:ind w:left="7588" w:hanging="373"/>
      </w:pPr>
      <w:rPr>
        <w:rFonts w:hint="default"/>
        <w:lang w:val="hr-HR" w:eastAsia="en-US" w:bidi="ar-SA"/>
      </w:rPr>
    </w:lvl>
  </w:abstractNum>
  <w:abstractNum w:abstractNumId="4" w15:restartNumberingAfterBreak="0">
    <w:nsid w:val="44E67228"/>
    <w:multiLevelType w:val="hybridMultilevel"/>
    <w:tmpl w:val="5B9AB65E"/>
    <w:lvl w:ilvl="0" w:tplc="ED2692FA">
      <w:numFmt w:val="bullet"/>
      <w:lvlText w:val="—"/>
      <w:lvlJc w:val="left"/>
      <w:pPr>
        <w:ind w:left="514" w:hanging="356"/>
      </w:pPr>
      <w:rPr>
        <w:rFonts w:hint="default"/>
        <w:w w:val="50"/>
        <w:lang w:val="hr-HR" w:eastAsia="en-US" w:bidi="ar-SA"/>
      </w:rPr>
    </w:lvl>
    <w:lvl w:ilvl="1" w:tplc="0F2C7648">
      <w:numFmt w:val="bullet"/>
      <w:lvlText w:val="•"/>
      <w:lvlJc w:val="left"/>
      <w:pPr>
        <w:ind w:left="1404" w:hanging="356"/>
      </w:pPr>
      <w:rPr>
        <w:rFonts w:hint="default"/>
        <w:lang w:val="hr-HR" w:eastAsia="en-US" w:bidi="ar-SA"/>
      </w:rPr>
    </w:lvl>
    <w:lvl w:ilvl="2" w:tplc="309400AA">
      <w:numFmt w:val="bullet"/>
      <w:lvlText w:val="•"/>
      <w:lvlJc w:val="left"/>
      <w:pPr>
        <w:ind w:left="2288" w:hanging="356"/>
      </w:pPr>
      <w:rPr>
        <w:rFonts w:hint="default"/>
        <w:lang w:val="hr-HR" w:eastAsia="en-US" w:bidi="ar-SA"/>
      </w:rPr>
    </w:lvl>
    <w:lvl w:ilvl="3" w:tplc="B31CE6C2">
      <w:numFmt w:val="bullet"/>
      <w:lvlText w:val="•"/>
      <w:lvlJc w:val="left"/>
      <w:pPr>
        <w:ind w:left="3172" w:hanging="356"/>
      </w:pPr>
      <w:rPr>
        <w:rFonts w:hint="default"/>
        <w:lang w:val="hr-HR" w:eastAsia="en-US" w:bidi="ar-SA"/>
      </w:rPr>
    </w:lvl>
    <w:lvl w:ilvl="4" w:tplc="1C762BCA">
      <w:numFmt w:val="bullet"/>
      <w:lvlText w:val="•"/>
      <w:lvlJc w:val="left"/>
      <w:pPr>
        <w:ind w:left="4056" w:hanging="356"/>
      </w:pPr>
      <w:rPr>
        <w:rFonts w:hint="default"/>
        <w:lang w:val="hr-HR" w:eastAsia="en-US" w:bidi="ar-SA"/>
      </w:rPr>
    </w:lvl>
    <w:lvl w:ilvl="5" w:tplc="529CC14E">
      <w:numFmt w:val="bullet"/>
      <w:lvlText w:val="•"/>
      <w:lvlJc w:val="left"/>
      <w:pPr>
        <w:ind w:left="4940" w:hanging="356"/>
      </w:pPr>
      <w:rPr>
        <w:rFonts w:hint="default"/>
        <w:lang w:val="hr-HR" w:eastAsia="en-US" w:bidi="ar-SA"/>
      </w:rPr>
    </w:lvl>
    <w:lvl w:ilvl="6" w:tplc="3E327EC2">
      <w:numFmt w:val="bullet"/>
      <w:lvlText w:val="•"/>
      <w:lvlJc w:val="left"/>
      <w:pPr>
        <w:ind w:left="5824" w:hanging="356"/>
      </w:pPr>
      <w:rPr>
        <w:rFonts w:hint="default"/>
        <w:lang w:val="hr-HR" w:eastAsia="en-US" w:bidi="ar-SA"/>
      </w:rPr>
    </w:lvl>
    <w:lvl w:ilvl="7" w:tplc="8098C9CE">
      <w:numFmt w:val="bullet"/>
      <w:lvlText w:val="•"/>
      <w:lvlJc w:val="left"/>
      <w:pPr>
        <w:ind w:left="6708" w:hanging="356"/>
      </w:pPr>
      <w:rPr>
        <w:rFonts w:hint="default"/>
        <w:lang w:val="hr-HR" w:eastAsia="en-US" w:bidi="ar-SA"/>
      </w:rPr>
    </w:lvl>
    <w:lvl w:ilvl="8" w:tplc="6DAE1AB0">
      <w:numFmt w:val="bullet"/>
      <w:lvlText w:val="•"/>
      <w:lvlJc w:val="left"/>
      <w:pPr>
        <w:ind w:left="7592" w:hanging="356"/>
      </w:pPr>
      <w:rPr>
        <w:rFonts w:hint="default"/>
        <w:lang w:val="hr-HR" w:eastAsia="en-US" w:bidi="ar-SA"/>
      </w:rPr>
    </w:lvl>
  </w:abstractNum>
  <w:abstractNum w:abstractNumId="5" w15:restartNumberingAfterBreak="0">
    <w:nsid w:val="513A577E"/>
    <w:multiLevelType w:val="hybridMultilevel"/>
    <w:tmpl w:val="9530EF56"/>
    <w:lvl w:ilvl="0" w:tplc="FBE899CA">
      <w:numFmt w:val="bullet"/>
      <w:lvlText w:val="-"/>
      <w:lvlJc w:val="left"/>
      <w:pPr>
        <w:ind w:left="720" w:hanging="360"/>
      </w:pPr>
      <w:rPr>
        <w:rFonts w:hint="default"/>
        <w:w w:val="100"/>
        <w:lang w:val="hr-HR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20969"/>
    <w:multiLevelType w:val="hybridMultilevel"/>
    <w:tmpl w:val="88ACC1A0"/>
    <w:lvl w:ilvl="0" w:tplc="FBE899CA">
      <w:numFmt w:val="bullet"/>
      <w:lvlText w:val="-"/>
      <w:lvlJc w:val="left"/>
      <w:pPr>
        <w:ind w:left="720" w:hanging="360"/>
      </w:pPr>
      <w:rPr>
        <w:rFonts w:hint="default"/>
        <w:w w:val="100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B4372"/>
    <w:multiLevelType w:val="hybridMultilevel"/>
    <w:tmpl w:val="FE86043A"/>
    <w:lvl w:ilvl="0" w:tplc="047A0BAA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w w:val="9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668FE"/>
    <w:multiLevelType w:val="hybridMultilevel"/>
    <w:tmpl w:val="59160B9C"/>
    <w:lvl w:ilvl="0" w:tplc="2C90D5DE">
      <w:numFmt w:val="bullet"/>
      <w:lvlText w:val="-"/>
      <w:lvlJc w:val="left"/>
      <w:pPr>
        <w:ind w:left="720" w:hanging="360"/>
      </w:pPr>
      <w:rPr>
        <w:rFonts w:hint="default"/>
        <w:w w:val="102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7AA"/>
    <w:rsid w:val="00026C65"/>
    <w:rsid w:val="00120067"/>
    <w:rsid w:val="00167C0E"/>
    <w:rsid w:val="001C1BE4"/>
    <w:rsid w:val="003217AA"/>
    <w:rsid w:val="003378D1"/>
    <w:rsid w:val="00353564"/>
    <w:rsid w:val="003926FD"/>
    <w:rsid w:val="00413810"/>
    <w:rsid w:val="004246FC"/>
    <w:rsid w:val="00444AA7"/>
    <w:rsid w:val="006A3E36"/>
    <w:rsid w:val="007367B6"/>
    <w:rsid w:val="00776BB6"/>
    <w:rsid w:val="00782350"/>
    <w:rsid w:val="0081380B"/>
    <w:rsid w:val="00824380"/>
    <w:rsid w:val="00945293"/>
    <w:rsid w:val="009610E4"/>
    <w:rsid w:val="00973D39"/>
    <w:rsid w:val="009C0481"/>
    <w:rsid w:val="00A17273"/>
    <w:rsid w:val="00A33121"/>
    <w:rsid w:val="00AB693E"/>
    <w:rsid w:val="00AE6A69"/>
    <w:rsid w:val="00B10E6A"/>
    <w:rsid w:val="00B223D1"/>
    <w:rsid w:val="00B36090"/>
    <w:rsid w:val="00C00A26"/>
    <w:rsid w:val="00C71D1D"/>
    <w:rsid w:val="00DF2CDD"/>
    <w:rsid w:val="00E270BE"/>
    <w:rsid w:val="00EE003E"/>
    <w:rsid w:val="00EE4E4C"/>
    <w:rsid w:val="00F9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3E9FB4-D5FE-43AA-98A8-B69CFA4C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64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217AA"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217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3217AA"/>
    <w:rPr>
      <w:sz w:val="28"/>
      <w:szCs w:val="28"/>
    </w:rPr>
  </w:style>
  <w:style w:type="paragraph" w:customStyle="1" w:styleId="Heading11">
    <w:name w:val="Heading 11"/>
    <w:basedOn w:val="Normal"/>
    <w:uiPriority w:val="1"/>
    <w:qFormat/>
    <w:rsid w:val="003217AA"/>
    <w:pPr>
      <w:ind w:left="127"/>
      <w:outlineLvl w:val="1"/>
    </w:pPr>
    <w:rPr>
      <w:sz w:val="30"/>
      <w:szCs w:val="30"/>
    </w:rPr>
  </w:style>
  <w:style w:type="paragraph" w:styleId="ListParagraph">
    <w:name w:val="List Paragraph"/>
    <w:basedOn w:val="Normal"/>
    <w:uiPriority w:val="1"/>
    <w:qFormat/>
    <w:rsid w:val="003217AA"/>
    <w:pPr>
      <w:ind w:left="488" w:hanging="374"/>
    </w:pPr>
  </w:style>
  <w:style w:type="paragraph" w:customStyle="1" w:styleId="TableParagraph">
    <w:name w:val="Table Paragraph"/>
    <w:basedOn w:val="Normal"/>
    <w:uiPriority w:val="1"/>
    <w:qFormat/>
    <w:rsid w:val="003217AA"/>
  </w:style>
  <w:style w:type="paragraph" w:styleId="NormalWeb">
    <w:name w:val="Normal (Web)"/>
    <w:basedOn w:val="Normal"/>
    <w:uiPriority w:val="99"/>
    <w:semiHidden/>
    <w:unhideWhenUsed/>
    <w:rsid w:val="00B10E6A"/>
    <w:pPr>
      <w:spacing w:before="100" w:beforeAutospacing="1" w:after="100" w:afterAutospacing="1" w:line="240" w:lineRule="auto"/>
      <w:jc w:val="left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2767</Words>
  <Characters>15776</Characters>
  <Application>Microsoft Office Word</Application>
  <DocSecurity>0</DocSecurity>
  <Lines>131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Skenirana slika</vt:lpstr>
      <vt:lpstr>Skenirana slika</vt:lpstr>
    </vt:vector>
  </TitlesOfParts>
  <Company/>
  <LinksUpToDate>false</LinksUpToDate>
  <CharactersWithSpaces>18506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Skenirana slika</dc:title>
  <dc:subject>Skenirana slika</dc:subject>
  <dc:creator>NAPS2</dc:creator>
  <cp:lastModifiedBy>Milko Milushev</cp:lastModifiedBy>
  <cp:revision>3</cp:revision>
  <dcterms:created xsi:type="dcterms:W3CDTF">2020-12-01T09:00:00Z</dcterms:created>
  <dcterms:modified xsi:type="dcterms:W3CDTF">2020-12-01T13:54:00Z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2020-11-27T00:00:00Z</vt:filetime>
  </property>
  <property fmtid="{D5CDD505-2E9C-101B-9397-08002B2CF9AE}" pid="3" name="Creator">
    <vt:lpwstr>NAPS2</vt:lpwstr>
  </property>
  <property fmtid="{D5CDD505-2E9C-101B-9397-08002B2CF9AE}" pid="4" name="LastSaved">
    <vt:filetime>2020-11-30T00:00:00Z</vt:filetime>
  </property>
</Properties>
</file>